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BE" w:rsidRDefault="00CB444F" w:rsidP="00CB444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 w:rsidRPr="00CB444F">
        <w:rPr>
          <w:rFonts w:ascii="Times New Roman" w:hAnsi="Times New Roman" w:cs="Times New Roman"/>
        </w:rPr>
        <w:t xml:space="preserve">Тел для </w:t>
      </w:r>
      <w:r w:rsidR="0040125E" w:rsidRPr="00CB444F">
        <w:rPr>
          <w:rFonts w:ascii="Times New Roman" w:hAnsi="Times New Roman" w:cs="Times New Roman"/>
        </w:rPr>
        <w:t>связи:</w:t>
      </w:r>
      <w:r w:rsidR="00AD1511">
        <w:rPr>
          <w:rFonts w:ascii="Times New Roman" w:hAnsi="Times New Roman" w:cs="Times New Roman"/>
        </w:rPr>
        <w:t xml:space="preserve"> </w:t>
      </w:r>
      <w:r w:rsidR="006D468D">
        <w:rPr>
          <w:rFonts w:ascii="Times New Roman" w:hAnsi="Times New Roman" w:cs="Times New Roman"/>
        </w:rPr>
        <w:t>8-983-100-14-92</w:t>
      </w:r>
      <w:r w:rsidR="00F24E40" w:rsidRPr="008357FB">
        <w:rPr>
          <w:rFonts w:ascii="Times New Roman" w:hAnsi="Times New Roman" w:cs="Times New Roman"/>
        </w:rPr>
        <w:t xml:space="preserve"> </w:t>
      </w:r>
    </w:p>
    <w:p w:rsidR="008868F3" w:rsidRDefault="00C17BBE" w:rsidP="00CB444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BE">
        <w:rPr>
          <w:rFonts w:ascii="Times New Roman" w:hAnsi="Times New Roman" w:cs="Times New Roman"/>
          <w:b/>
          <w:color w:val="87898F"/>
          <w:sz w:val="24"/>
          <w:szCs w:val="20"/>
          <w:shd w:val="clear" w:color="auto" w:fill="FFFFFF"/>
        </w:rPr>
        <w:t>jur.ekotrans@mail.ru</w:t>
      </w:r>
      <w:r w:rsidR="008B6FE5">
        <w:rPr>
          <w:rFonts w:ascii="Times New Roman" w:hAnsi="Times New Roman" w:cs="Times New Roman"/>
        </w:rPr>
        <w:tab/>
      </w:r>
      <w:r w:rsidR="00CF0E55">
        <w:rPr>
          <w:rFonts w:ascii="Times New Roman" w:hAnsi="Times New Roman" w:cs="Times New Roman"/>
          <w:sz w:val="24"/>
          <w:szCs w:val="24"/>
        </w:rPr>
        <w:t>Директору</w:t>
      </w:r>
    </w:p>
    <w:p w:rsidR="008868F3" w:rsidRDefault="00CF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68F3" w:rsidRDefault="00F24E40" w:rsidP="00DF1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Заворину</w:t>
      </w:r>
      <w:proofErr w:type="spellEnd"/>
    </w:p>
    <w:p w:rsidR="00B76276" w:rsidRDefault="00B76276" w:rsidP="00B76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</w:t>
      </w:r>
    </w:p>
    <w:p w:rsidR="00B76276" w:rsidRDefault="00B76276" w:rsidP="00DF1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68F3" w:rsidRDefault="00CF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868F3" w:rsidRDefault="00CF0E55" w:rsidP="00DF1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договора, на оказание услуг по обращению с твердыми коммунальными отходами с региональным оператором по обращению с твердыми коммунальными отходами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868F3" w:rsidTr="00955031">
        <w:trPr>
          <w:trHeight w:val="1462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  <w:p w:rsidR="008868F3" w:rsidRDefault="00CF0E55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– Ф.И.О.)</w:t>
            </w: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Pr="00570F9F" w:rsidRDefault="00570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  <w:tr w:rsidR="00955031" w:rsidTr="00955031">
        <w:trPr>
          <w:trHeight w:val="157"/>
        </w:trPr>
        <w:tc>
          <w:tcPr>
            <w:tcW w:w="4785" w:type="dxa"/>
            <w:vMerge w:val="restart"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55031" w:rsidRDefault="002E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(для ИП ОГРНИП)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31" w:rsidRDefault="00955031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присвоения ОГРН (для ИП </w:t>
            </w:r>
            <w:r w:rsidR="002E29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ОГРНИП)</w:t>
            </w:r>
          </w:p>
        </w:tc>
        <w:tc>
          <w:tcPr>
            <w:tcW w:w="4786" w:type="dxa"/>
            <w:shd w:val="clear" w:color="auto" w:fill="auto"/>
          </w:tcPr>
          <w:p w:rsidR="00955031" w:rsidRPr="004F42AC" w:rsidRDefault="00955031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955031">
        <w:trPr>
          <w:trHeight w:val="420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P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031" w:rsidTr="00955031">
        <w:trPr>
          <w:trHeight w:val="388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9D4" w:rsidTr="00955031">
        <w:trPr>
          <w:trHeight w:val="388"/>
        </w:trPr>
        <w:tc>
          <w:tcPr>
            <w:tcW w:w="4785" w:type="dxa"/>
            <w:shd w:val="clear" w:color="auto" w:fill="auto"/>
          </w:tcPr>
          <w:p w:rsidR="002E29D4" w:rsidRPr="002E29D4" w:rsidRDefault="002E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ЭДО)</w:t>
            </w:r>
          </w:p>
        </w:tc>
        <w:tc>
          <w:tcPr>
            <w:tcW w:w="4786" w:type="dxa"/>
            <w:shd w:val="clear" w:color="auto" w:fill="auto"/>
          </w:tcPr>
          <w:p w:rsidR="002E29D4" w:rsidRDefault="002E29D4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9D4" w:rsidTr="00955031">
        <w:trPr>
          <w:trHeight w:val="388"/>
        </w:trPr>
        <w:tc>
          <w:tcPr>
            <w:tcW w:w="4785" w:type="dxa"/>
            <w:shd w:val="clear" w:color="auto" w:fill="auto"/>
          </w:tcPr>
          <w:p w:rsidR="002E29D4" w:rsidRDefault="002E2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786" w:type="dxa"/>
            <w:shd w:val="clear" w:color="auto" w:fill="auto"/>
          </w:tcPr>
          <w:p w:rsidR="002E29D4" w:rsidRDefault="002E29D4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8F3" w:rsidTr="00D85417">
        <w:trPr>
          <w:trHeight w:val="1665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(ИП):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№   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    Код подразделения</w:t>
            </w:r>
          </w:p>
          <w:p w:rsidR="008868F3" w:rsidRDefault="008868F3" w:rsidP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rPr>
          <w:trHeight w:val="1154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право лица на подписание договора на оказание услуг по обращению с твердыми коммунальными отходами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rPr>
          <w:trHeight w:val="870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AD1511" w:rsidRDefault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вывоз отходов: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Ф.И.О., должность)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 телефон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регистрация по месту жительства)</w:t>
            </w: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D85417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 адрес:</w:t>
            </w:r>
          </w:p>
          <w:p w:rsidR="00955031" w:rsidRDefault="00955031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  <w:p w:rsidR="00D85417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Место накопления твердых </w:t>
            </w:r>
          </w:p>
          <w:p w:rsidR="00955031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коммунальных отходов </w:t>
            </w:r>
          </w:p>
          <w:p w:rsidR="00955031" w:rsidRPr="00D85417" w:rsidRDefault="00955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4F42AC" w:rsidP="00DF180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банка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:rsidR="008868F3" w:rsidRDefault="00CF0E55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4F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F42AC" w:rsidRP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4F42AC" w:rsidRPr="004F42AC" w:rsidRDefault="004F42AC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налогообложения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(общая, упрощенная)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534"/>
        <w:gridCol w:w="5104"/>
        <w:gridCol w:w="1541"/>
        <w:gridCol w:w="2392"/>
      </w:tblGrid>
      <w:tr w:rsidR="008868F3" w:rsidTr="00CB249A">
        <w:tc>
          <w:tcPr>
            <w:tcW w:w="53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сведения о виде хозяйственной деятельности и (или) иной деятельности, оказываемой в помещении, здании строении, сооружении, земельном участке и т.п.</w:t>
            </w: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2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868F3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торговли</w:t>
            </w: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35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(офис)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 w:rsidP="00CB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 (сады, школы)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начального и среднего профессионального образования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и послевузовского образования</w:t>
            </w:r>
          </w:p>
        </w:tc>
        <w:tc>
          <w:tcPr>
            <w:tcW w:w="1541" w:type="dxa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8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1">
              <w:rPr>
                <w:rFonts w:ascii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CB249A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955031" w:rsidRDefault="0095503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7847E1">
        <w:trPr>
          <w:trHeight w:val="54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691226" w:rsidP="00691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Гостиницы, гостевой двор, базы отдыха, усадьбы</w:t>
            </w:r>
            <w:r w:rsidR="00EA4D7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955031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7847E1" w:rsidRPr="0095503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955031">
        <w:trPr>
          <w:trHeight w:val="210"/>
        </w:trPr>
        <w:tc>
          <w:tcPr>
            <w:tcW w:w="534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165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7847E1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E91669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(член)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7847E1" w:rsidP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shd w:val="clear" w:color="auto" w:fill="auto"/>
          </w:tcPr>
          <w:p w:rsidR="007847E1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 xml:space="preserve">втомастерские, шиномонтажная мастерская,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СТО, автомойки,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втостоянки и парковки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69" w:rsidRDefault="00E91669" w:rsidP="00376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D58" w:rsidTr="00376D58"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баков</w:t>
            </w:r>
          </w:p>
        </w:tc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3191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</w:tr>
      <w:tr w:rsidR="00376D58" w:rsidTr="00376D58"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Pr="00DF180D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отходов:</w:t>
      </w:r>
    </w:p>
    <w:tbl>
      <w:tblPr>
        <w:tblStyle w:val="aa"/>
        <w:tblW w:w="9714" w:type="dxa"/>
        <w:tblLook w:val="04A0" w:firstRow="1" w:lastRow="0" w:firstColumn="1" w:lastColumn="0" w:noHBand="0" w:noVBand="1"/>
      </w:tblPr>
      <w:tblGrid>
        <w:gridCol w:w="507"/>
        <w:gridCol w:w="2198"/>
        <w:gridCol w:w="2100"/>
        <w:gridCol w:w="2213"/>
        <w:gridCol w:w="2696"/>
      </w:tblGrid>
      <w:tr w:rsidR="008868F3" w:rsidTr="0088072E">
        <w:tc>
          <w:tcPr>
            <w:tcW w:w="507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2100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Федеральному </w:t>
            </w:r>
            <w:r w:rsidR="00F24E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Классификационному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Каталог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Отходов</w:t>
            </w:r>
          </w:p>
        </w:tc>
        <w:tc>
          <w:tcPr>
            <w:tcW w:w="2213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 опасности </w:t>
            </w: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 xml:space="preserve">по степени возможного </w:t>
            </w: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lastRenderedPageBreak/>
              <w:t>вредного воздействия на окружающую природную среду</w:t>
            </w:r>
          </w:p>
        </w:tc>
        <w:tc>
          <w:tcPr>
            <w:tcW w:w="2696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Объем, м3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образующихся твердых коммунальных отходов за год</w:t>
            </w:r>
          </w:p>
        </w:tc>
      </w:tr>
      <w:tr w:rsidR="008868F3" w:rsidTr="0088072E">
        <w:tc>
          <w:tcPr>
            <w:tcW w:w="507" w:type="dxa"/>
            <w:shd w:val="clear" w:color="auto" w:fill="auto"/>
          </w:tcPr>
          <w:p w:rsidR="008868F3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8" w:type="dxa"/>
            <w:shd w:val="clear" w:color="auto" w:fill="auto"/>
          </w:tcPr>
          <w:p w:rsidR="008868F3" w:rsidRPr="0088072E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Мусор от офисных и бытовых помещений организации (несортированный)</w:t>
            </w:r>
          </w:p>
        </w:tc>
        <w:tc>
          <w:tcPr>
            <w:tcW w:w="2100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868F3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F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полиэтилена в виде пленки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4-5 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Полиэтиленовая тара (поврежденная)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>Сведения о возможном использовании систем электронного документооборота</w:t>
      </w:r>
    </w:p>
    <w:tbl>
      <w:tblPr>
        <w:tblStyle w:val="a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8868F3" w:rsidRPr="00CF0E55">
        <w:tc>
          <w:tcPr>
            <w:tcW w:w="392" w:type="dxa"/>
            <w:shd w:val="clear" w:color="auto" w:fill="auto"/>
          </w:tcPr>
          <w:p w:rsidR="008868F3" w:rsidRPr="00CF0E55" w:rsidRDefault="00886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8F3" w:rsidRPr="00CF0E55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Выражаю согласие на использование систем электронного документооборота</w:t>
      </w:r>
    </w:p>
    <w:p w:rsidR="00DF180D" w:rsidRPr="00376D58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Наименование системы электронного документооборота для взаимодействия СЭД (при наличии) ____________________________________________________________</w:t>
      </w:r>
    </w:p>
    <w:p w:rsidR="008868F3" w:rsidRPr="003775F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 xml:space="preserve">К </w:t>
      </w:r>
      <w:r w:rsidRPr="003775F5">
        <w:rPr>
          <w:rFonts w:ascii="Times New Roman" w:hAnsi="Times New Roman" w:cs="Times New Roman"/>
          <w:b/>
        </w:rPr>
        <w:t>заявке прилагаются следующие документы:</w:t>
      </w:r>
    </w:p>
    <w:p w:rsidR="00E91669" w:rsidRPr="003775F5" w:rsidRDefault="00E91669" w:rsidP="00E91669">
      <w:pPr>
        <w:spacing w:after="125" w:line="240" w:lineRule="auto"/>
        <w:rPr>
          <w:rFonts w:ascii="Arial" w:eastAsia="Times New Roman" w:hAnsi="Arial" w:cs="Arial"/>
          <w:color w:val="292929"/>
        </w:rPr>
      </w:pPr>
      <w:r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Для юридических лиц (АО, ООО, Бюджетные организации и т.д.):</w:t>
      </w:r>
    </w:p>
    <w:p w:rsidR="0028376D" w:rsidRDefault="00E91669" w:rsidP="00E91669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о постановке на учет российской организации в налоговом органе по месту ее нахождения/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года. (Если организация образовалась до 2000 года, то будет предоставлено второе свидетельство);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государственной регистрации юридического лица;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приказа на руководителя о вступлении в должность;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Копия решения общего собрания участников Общества или протокол заседания совета директоров Общества о назначении на должность руководителя организации;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Доверенность (заверенная копия) на уполномоченное лицо, имеющее право подписи и представление интересов Потребителя;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помещения или копия договора аренды;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7. При наличии контейнерной площадки, </w:t>
      </w:r>
      <w:proofErr w:type="gramStart"/>
      <w:r>
        <w:rPr>
          <w:rFonts w:ascii="Times New Roman" w:eastAsia="Times New Roman" w:hAnsi="Times New Roman" w:cs="Times New Roman"/>
          <w:color w:val="292929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292929"/>
        </w:rPr>
        <w:t xml:space="preserve"> на приобретение контейнера и документы постановления администрации о включении  контейнерной площадки в схему размещения отходов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8. Фото контейнерной площадки с маркировкой контейнера,</w:t>
      </w:r>
    </w:p>
    <w:p w:rsidR="00E91669" w:rsidRPr="003775F5" w:rsidRDefault="0028376D" w:rsidP="0028376D">
      <w:pPr>
        <w:spacing w:after="125" w:line="240" w:lineRule="auto"/>
        <w:rPr>
          <w:rFonts w:ascii="Arial" w:eastAsia="Times New Roman" w:hAnsi="Arial" w:cs="Arial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9. Фото объекта недвижимости.</w:t>
      </w:r>
      <w:r w:rsidR="00E91669" w:rsidRPr="003775F5">
        <w:rPr>
          <w:rFonts w:ascii="Times New Roman" w:eastAsia="Times New Roman" w:hAnsi="Times New Roman" w:cs="Times New Roman"/>
          <w:color w:val="292929"/>
        </w:rPr>
        <w:br/>
      </w:r>
      <w:r w:rsidR="00E91669"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                  Для индивидуальных предпринимателей (ИП):</w:t>
      </w:r>
    </w:p>
    <w:p w:rsidR="008868F3" w:rsidRDefault="00E91669" w:rsidP="00E91669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постановке на налоговый учет;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паспорта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Доверенность на заключение договора от индивидуального предпринимателя, если он не присутствует при подписании договора (при заключении договора впервые), заверенную печатью индивидуального предпринимателя. В случае отсутствия печати у индивидуального предпринимателя доверенность на подписание договора необходимо заверить у нотариуса. 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Копия паспорта лица, заключающего договор по доверенности.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</w:t>
      </w:r>
      <w:r w:rsidR="003775F5">
        <w:rPr>
          <w:rFonts w:ascii="Times New Roman" w:eastAsia="Times New Roman" w:hAnsi="Times New Roman" w:cs="Times New Roman"/>
          <w:color w:val="292929"/>
        </w:rPr>
        <w:t>щения или копия договора аренды.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</w:t>
      </w:r>
      <w:r w:rsidR="00007AF5">
        <w:rPr>
          <w:rFonts w:ascii="Times New Roman" w:eastAsia="Times New Roman" w:hAnsi="Times New Roman" w:cs="Times New Roman"/>
          <w:color w:val="292929"/>
        </w:rPr>
        <w:t xml:space="preserve"> </w:t>
      </w:r>
      <w:r>
        <w:rPr>
          <w:rFonts w:ascii="Times New Roman" w:eastAsia="Times New Roman" w:hAnsi="Times New Roman" w:cs="Times New Roman"/>
          <w:color w:val="292929"/>
        </w:rPr>
        <w:t xml:space="preserve">7. При наличии контейнерной площадки, </w:t>
      </w:r>
      <w:proofErr w:type="gramStart"/>
      <w:r>
        <w:rPr>
          <w:rFonts w:ascii="Times New Roman" w:eastAsia="Times New Roman" w:hAnsi="Times New Roman" w:cs="Times New Roman"/>
          <w:color w:val="292929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color w:val="292929"/>
        </w:rPr>
        <w:t xml:space="preserve"> на приобретение контейнера и документы постановления администрации о включении  контейнерной площадки в схему размещения отходов</w:t>
      </w:r>
    </w:p>
    <w:p w:rsidR="0028376D" w:rsidRDefault="0028376D" w:rsidP="0028376D">
      <w:pPr>
        <w:spacing w:after="125" w:line="240" w:lineRule="auto"/>
        <w:rPr>
          <w:rFonts w:ascii="Times New Roman" w:eastAsia="Times New Roman" w:hAnsi="Times New Roman" w:cs="Times New Roman"/>
          <w:color w:val="292929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</w:t>
      </w:r>
      <w:r w:rsidR="00007AF5">
        <w:rPr>
          <w:rFonts w:ascii="Times New Roman" w:eastAsia="Times New Roman" w:hAnsi="Times New Roman" w:cs="Times New Roman"/>
          <w:color w:val="292929"/>
        </w:rPr>
        <w:t xml:space="preserve"> </w:t>
      </w:r>
      <w:r>
        <w:rPr>
          <w:rFonts w:ascii="Times New Roman" w:eastAsia="Times New Roman" w:hAnsi="Times New Roman" w:cs="Times New Roman"/>
          <w:color w:val="292929"/>
        </w:rPr>
        <w:t>8. Фото контейнерной площадки с маркировкой контейнера,</w:t>
      </w:r>
    </w:p>
    <w:p w:rsidR="0028376D" w:rsidRPr="003775F5" w:rsidRDefault="0028376D" w:rsidP="0028376D">
      <w:pPr>
        <w:spacing w:after="125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92929"/>
        </w:rPr>
        <w:t xml:space="preserve">   </w:t>
      </w:r>
      <w:r w:rsidR="00007AF5">
        <w:rPr>
          <w:rFonts w:ascii="Times New Roman" w:eastAsia="Times New Roman" w:hAnsi="Times New Roman" w:cs="Times New Roman"/>
          <w:color w:val="292929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</w:rPr>
        <w:t>9. Фото объекта недвижимости.</w:t>
      </w:r>
      <w:r w:rsidRPr="003775F5">
        <w:rPr>
          <w:rFonts w:ascii="Times New Roman" w:eastAsia="Times New Roman" w:hAnsi="Times New Roman" w:cs="Times New Roman"/>
          <w:color w:val="292929"/>
        </w:rPr>
        <w:br/>
      </w:r>
    </w:p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lastRenderedPageBreak/>
        <w:t>Согласие на обработку персональных данных:</w:t>
      </w:r>
    </w:p>
    <w:p w:rsidR="008868F3" w:rsidRPr="00CF0E55" w:rsidRDefault="008868F3">
      <w:pPr>
        <w:spacing w:after="0" w:line="240" w:lineRule="auto"/>
        <w:rPr>
          <w:rFonts w:ascii="Times New Roman" w:hAnsi="Times New Roman" w:cs="Times New Roman"/>
          <w:b/>
        </w:rPr>
      </w:pP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В соответствии с Федеральным законом от 27 июля 2006 года N 152 ФЗ «О персональных данных» предоставляю и выражаю свое добровольное согласие на обработку персональных данных (далее по тексту Согласие) ООО «</w:t>
      </w:r>
      <w:proofErr w:type="spellStart"/>
      <w:r w:rsid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ЭкоТРАНС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», ИНН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5507201440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ОГРН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1075543012973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644106, г. Омск, ул. </w:t>
      </w:r>
      <w:proofErr w:type="spellStart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Дианова</w:t>
      </w:r>
      <w:proofErr w:type="spellEnd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,д.15а, оф.9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(далее по тексту - Региональный оператор) использованием средств автоматизации и без таких средств, своей волей и в своем интересе, в целях заключения и исполнения Договоров на оказание услуг по обращению с твердыми коммунальными отходами. Также у казанные мной персональные данные могут быть использованы в целях оказания информационных услуг, предоставляемых Региональным оператором, прямых контактов с помощью средств телефонной, факсимильной, электросвязи, включая почтовые/е-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mail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отправления 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sms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сообщения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следующими способами: автоматизированная обработка и (или) обработка без использования средств автоматизации.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Региональный оператор имеет право на передачу персональных данных третьим лицам, в соответствии с действующим законодательством РФ, а также если это необходимо для выполнения Региональным оператором своих обязательств при условии обеспечения конфиденциальности передаваемых третьим лицам данных. Настоящим даю согласие на обработку персональных данных в рамках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 и предоставления посредством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на официальном сайте Регионального оператора информации о состоянии лицевых счетов, логина, пароля, информационных и технических сообщений, связанных с работой Регионального оператора и/или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оператора, в том числе с использованием средств электронной почты и SMS оповещения.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бессрочно и действует с момента подписания. Настоящее Согласие может быть отозвано при предоставлении заявления Региональному оператору в простой письменной форме в соответствии с требованиями действующего законодательства Российской Федерации.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Подтверждаю, что ознакомлен(а) с положениями Федерального закона N 152 ФЗ от 27.07.2006 г. «О персональных данных», права и обязанности в области обработки персональных данных мне разъяснены и понятны.</w:t>
      </w:r>
    </w:p>
    <w:p w:rsidR="008868F3" w:rsidRPr="00CF0E55" w:rsidRDefault="008868F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8F3" w:rsidRPr="00CF0E55" w:rsidRDefault="00DF180D" w:rsidP="008B6FE5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_/____________________/</w:t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подпись            </w:t>
      </w:r>
      <w:proofErr w:type="spellStart"/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.                                              Ф.И.О.</w:t>
      </w:r>
    </w:p>
    <w:sectPr w:rsidR="008868F3" w:rsidRPr="00CF0E55" w:rsidSect="00E91669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8F3"/>
    <w:rsid w:val="00007AF5"/>
    <w:rsid w:val="00177F77"/>
    <w:rsid w:val="00180192"/>
    <w:rsid w:val="001B4DE7"/>
    <w:rsid w:val="001F0535"/>
    <w:rsid w:val="0021553A"/>
    <w:rsid w:val="0028376D"/>
    <w:rsid w:val="002E29D4"/>
    <w:rsid w:val="00376D58"/>
    <w:rsid w:val="003775F5"/>
    <w:rsid w:val="00390190"/>
    <w:rsid w:val="0040125E"/>
    <w:rsid w:val="004F3931"/>
    <w:rsid w:val="004F42AC"/>
    <w:rsid w:val="00570F9F"/>
    <w:rsid w:val="005717ED"/>
    <w:rsid w:val="00691226"/>
    <w:rsid w:val="006D468D"/>
    <w:rsid w:val="007847E1"/>
    <w:rsid w:val="008357FB"/>
    <w:rsid w:val="0088072E"/>
    <w:rsid w:val="008868F3"/>
    <w:rsid w:val="008B6FE5"/>
    <w:rsid w:val="00955031"/>
    <w:rsid w:val="00AD1511"/>
    <w:rsid w:val="00B76276"/>
    <w:rsid w:val="00BD6187"/>
    <w:rsid w:val="00C17BBE"/>
    <w:rsid w:val="00C63966"/>
    <w:rsid w:val="00CB249A"/>
    <w:rsid w:val="00CB444F"/>
    <w:rsid w:val="00CF0E55"/>
    <w:rsid w:val="00D34E97"/>
    <w:rsid w:val="00D85417"/>
    <w:rsid w:val="00DF180D"/>
    <w:rsid w:val="00E91669"/>
    <w:rsid w:val="00EA4D76"/>
    <w:rsid w:val="00F2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6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1A70D3"/>
  </w:style>
  <w:style w:type="character" w:customStyle="1" w:styleId="a3">
    <w:name w:val="Текст выноски Знак"/>
    <w:basedOn w:val="a0"/>
    <w:uiPriority w:val="99"/>
    <w:semiHidden/>
    <w:qFormat/>
    <w:rsid w:val="001A70D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4F39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F3931"/>
    <w:pPr>
      <w:spacing w:after="140"/>
    </w:pPr>
  </w:style>
  <w:style w:type="paragraph" w:styleId="a6">
    <w:name w:val="List"/>
    <w:basedOn w:val="a5"/>
    <w:rsid w:val="004F3931"/>
    <w:rPr>
      <w:rFonts w:cs="Lucida Sans"/>
    </w:rPr>
  </w:style>
  <w:style w:type="paragraph" w:styleId="a7">
    <w:name w:val="caption"/>
    <w:basedOn w:val="a"/>
    <w:qFormat/>
    <w:rsid w:val="004F39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F3931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1A70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8EAC-1341-4D76-878B-AA266CBE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User</cp:lastModifiedBy>
  <cp:revision>19</cp:revision>
  <cp:lastPrinted>2024-10-17T06:06:00Z</cp:lastPrinted>
  <dcterms:created xsi:type="dcterms:W3CDTF">2023-04-11T02:43:00Z</dcterms:created>
  <dcterms:modified xsi:type="dcterms:W3CDTF">2025-05-27T07:07:00Z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