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E4F" w:rsidRDefault="00C81815">
      <w:pPr>
        <w:pBdr>
          <w:top w:val="none" w:sz="4" w:space="0" w:color="000000"/>
          <w:left w:val="none" w:sz="4" w:space="0" w:color="000000"/>
          <w:bottom w:val="none" w:sz="4" w:space="0" w:color="000000"/>
          <w:right w:val="none" w:sz="4" w:space="0" w:color="000000"/>
        </w:pBdr>
        <w:spacing w:before="100" w:after="10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rPr>
        <w:t>РОССИЙСКАЯ ФЕДЕРАЦИЯ</w:t>
      </w:r>
    </w:p>
    <w:p w:rsidR="005E2E4F" w:rsidRDefault="00C81815">
      <w:pPr>
        <w:pBdr>
          <w:top w:val="none" w:sz="4" w:space="0" w:color="000000"/>
          <w:left w:val="none" w:sz="4" w:space="0" w:color="000000"/>
          <w:bottom w:val="none" w:sz="4" w:space="0" w:color="000000"/>
          <w:right w:val="none" w:sz="4" w:space="0" w:color="000000"/>
        </w:pBdr>
        <w:spacing w:before="100" w:after="10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rPr>
        <w:t>СОБРАНИЕ ДЕПУТАТОВ МУНИЦИПАЛЬНОГО ОКРУГА СУЕТСКИЙ РАЙОН АЛТАЙСКОГО КРАЯ</w:t>
      </w:r>
    </w:p>
    <w:p w:rsidR="005E2E4F" w:rsidRDefault="00C81815">
      <w:pPr>
        <w:pBdr>
          <w:top w:val="none" w:sz="4" w:space="0" w:color="000000"/>
          <w:left w:val="none" w:sz="4" w:space="0" w:color="000000"/>
          <w:bottom w:val="none" w:sz="4" w:space="0" w:color="000000"/>
          <w:right w:val="none" w:sz="4" w:space="0" w:color="000000"/>
        </w:pBdr>
        <w:spacing w:before="100" w:after="100"/>
        <w:jc w:val="center"/>
        <w:rPr>
          <w:rFonts w:ascii="Times New Roman" w:hAnsi="Times New Roman" w:cs="Times New Roman"/>
          <w:b/>
          <w:bCs/>
          <w:sz w:val="28"/>
          <w:szCs w:val="28"/>
        </w:rPr>
      </w:pPr>
      <w:r>
        <w:rPr>
          <w:rFonts w:ascii="Times New Roman" w:eastAsia="Times New Roman" w:hAnsi="Times New Roman" w:cs="Times New Roman"/>
          <w:b/>
          <w:bCs/>
          <w:caps/>
          <w:spacing w:val="25"/>
          <w:sz w:val="28"/>
          <w:szCs w:val="28"/>
        </w:rPr>
        <w:t>РЕШЕНИЕ</w:t>
      </w:r>
    </w:p>
    <w:p w:rsidR="00667A40" w:rsidRDefault="00667A40">
      <w:pPr>
        <w:pBdr>
          <w:top w:val="none" w:sz="4" w:space="0" w:color="000000"/>
          <w:left w:val="none" w:sz="4" w:space="0" w:color="000000"/>
          <w:bottom w:val="none" w:sz="4" w:space="0" w:color="000000"/>
          <w:right w:val="none" w:sz="4" w:space="0" w:color="000000"/>
        </w:pBdr>
        <w:spacing w:before="240" w:after="240"/>
        <w:rPr>
          <w:rFonts w:ascii="Times New Roman" w:eastAsia="Times New Roman" w:hAnsi="Times New Roman" w:cs="Times New Roman"/>
          <w:color w:val="000000"/>
          <w:sz w:val="28"/>
        </w:rPr>
      </w:pPr>
    </w:p>
    <w:p w:rsidR="005E2E4F" w:rsidRDefault="00626B12">
      <w:pPr>
        <w:pBdr>
          <w:top w:val="none" w:sz="4" w:space="0" w:color="000000"/>
          <w:left w:val="none" w:sz="4" w:space="0" w:color="000000"/>
          <w:bottom w:val="none" w:sz="4" w:space="0" w:color="000000"/>
          <w:right w:val="none" w:sz="4" w:space="0" w:color="000000"/>
        </w:pBdr>
        <w:spacing w:before="240" w:after="240"/>
      </w:pPr>
      <w:r>
        <w:rPr>
          <w:rFonts w:ascii="Times New Roman" w:eastAsia="Times New Roman" w:hAnsi="Times New Roman" w:cs="Times New Roman"/>
          <w:color w:val="000000"/>
          <w:sz w:val="28"/>
        </w:rPr>
        <w:t>28.05.</w:t>
      </w:r>
      <w:r w:rsidR="00C81815">
        <w:rPr>
          <w:rFonts w:ascii="Times New Roman" w:eastAsia="Times New Roman" w:hAnsi="Times New Roman" w:cs="Times New Roman"/>
          <w:color w:val="000000"/>
          <w:sz w:val="28"/>
        </w:rPr>
        <w:t>2025 г. </w:t>
      </w:r>
      <w:r w:rsidR="00667A40">
        <w:rPr>
          <w:rFonts w:ascii="Times New Roman" w:eastAsia="Times New Roman" w:hAnsi="Times New Roman" w:cs="Times New Roman"/>
          <w:color w:val="000000"/>
          <w:sz w:val="28"/>
        </w:rPr>
        <w:t>                                 № 167</w:t>
      </w:r>
      <w:r w:rsidR="00C81815">
        <w:rPr>
          <w:rFonts w:ascii="Times New Roman" w:eastAsia="Times New Roman" w:hAnsi="Times New Roman" w:cs="Times New Roman"/>
          <w:color w:val="000000"/>
          <w:sz w:val="28"/>
        </w:rPr>
        <w:t>                          </w:t>
      </w:r>
      <w:r w:rsidR="00667A40">
        <w:rPr>
          <w:rFonts w:ascii="Times New Roman" w:eastAsia="Times New Roman" w:hAnsi="Times New Roman" w:cs="Times New Roman"/>
          <w:color w:val="000000"/>
          <w:sz w:val="28"/>
        </w:rPr>
        <w:t xml:space="preserve">         </w:t>
      </w:r>
      <w:r w:rsidR="00C81815">
        <w:rPr>
          <w:rFonts w:ascii="Times New Roman" w:eastAsia="Times New Roman" w:hAnsi="Times New Roman" w:cs="Times New Roman"/>
          <w:color w:val="000000"/>
          <w:sz w:val="28"/>
        </w:rPr>
        <w:t>      с.</w:t>
      </w:r>
      <w:r w:rsidR="00667A40">
        <w:rPr>
          <w:rFonts w:ascii="Times New Roman" w:eastAsia="Times New Roman" w:hAnsi="Times New Roman" w:cs="Times New Roman"/>
          <w:color w:val="000000"/>
          <w:sz w:val="28"/>
        </w:rPr>
        <w:t xml:space="preserve"> </w:t>
      </w:r>
      <w:r w:rsidR="00C81815">
        <w:rPr>
          <w:rFonts w:ascii="Times New Roman" w:eastAsia="Times New Roman" w:hAnsi="Times New Roman" w:cs="Times New Roman"/>
          <w:color w:val="000000"/>
          <w:sz w:val="28"/>
        </w:rPr>
        <w:t>Верх-Суетка</w:t>
      </w:r>
    </w:p>
    <w:p w:rsidR="00667A40" w:rsidRDefault="00667A40">
      <w:pPr>
        <w:pStyle w:val="docdatadocyv53332bqiaagaaeyqcaaagiaiaaanrdaaabxkmaaaaaaaaaaaaaaaaaaaaaaaaaaaaaaaaaaaaaaaaaaaaaaaaaaaaaaaaaaaaaaaaaaaaaaaaaaaaaaaaaaaaaaaaaaaaaaaaaaaaaaaaaaaaaaaaaaaaaaaaaaaaaaaaaaaaaaaaaaaaaaaaaaaaaaaaaaaaaaaaaaaaaaaaaaaaaaaaaaaaaaaaaaaaaaaaaaaaaaaa"/>
        <w:spacing w:before="0" w:beforeAutospacing="0" w:after="0" w:afterAutospacing="0"/>
        <w:jc w:val="center"/>
        <w:rPr>
          <w:b/>
          <w:bCs/>
          <w:color w:val="000000"/>
          <w:sz w:val="28"/>
          <w:szCs w:val="28"/>
        </w:rPr>
      </w:pPr>
    </w:p>
    <w:p w:rsidR="00667A40" w:rsidRDefault="00667A40">
      <w:pPr>
        <w:pStyle w:val="docdatadocyv53332bqiaagaaeyqcaaagiaiaaanrdaaabxkmaaaaaaaaaaaaaaaaaaaaaaaaaaaaaaaaaaaaaaaaaaaaaaaaaaaaaaaaaaaaaaaaaaaaaaaaaaaaaaaaaaaaaaaaaaaaaaaaaaaaaaaaaaaaaaaaaaaaaaaaaaaaaaaaaaaaaaaaaaaaaaaaaaaaaaaaaaaaaaaaaaaaaaaaaaaaaaaaaaaaaaaaaaaaaaaaaaaaaaaa"/>
        <w:spacing w:before="0" w:beforeAutospacing="0" w:after="0" w:afterAutospacing="0"/>
        <w:jc w:val="center"/>
        <w:rPr>
          <w:b/>
          <w:bCs/>
          <w:color w:val="000000"/>
          <w:sz w:val="28"/>
          <w:szCs w:val="28"/>
        </w:rPr>
      </w:pPr>
    </w:p>
    <w:p w:rsidR="005E2E4F" w:rsidRDefault="00C81815">
      <w:pPr>
        <w:pStyle w:val="docdatadocyv53332bqiaagaaeyqcaaagiaiaaanrdaaabxkmaaaaaaaaaaaaaaaaaaaaaaaaaaaaaaaaaaaaaaaaaaaaaaaaaaaaaaaaaaaaaaaaaaaaaaaaaaaaaaaaaaaaaaaaaaaaaaaaaaaaaaaaaaaaaaaaaaaaaaaaaaaaaaaaaaaaaaaaaaaaaaaaaaaaaaaaaaaaaaaaaaaaaaaaaaaaaaaaaaaaaaaaaaaaaaaaaaaaaaaa"/>
        <w:spacing w:before="0" w:beforeAutospacing="0" w:after="0" w:afterAutospacing="0"/>
        <w:jc w:val="center"/>
        <w:rPr>
          <w:b/>
          <w:bCs/>
        </w:rPr>
      </w:pPr>
      <w:r>
        <w:rPr>
          <w:b/>
          <w:bCs/>
          <w:color w:val="000000"/>
          <w:sz w:val="28"/>
          <w:szCs w:val="28"/>
        </w:rPr>
        <w:t xml:space="preserve">О протесте прокурора на Решение Собрания депутатов муниципального округа </w:t>
      </w:r>
      <w:proofErr w:type="spellStart"/>
      <w:r>
        <w:rPr>
          <w:b/>
          <w:bCs/>
          <w:color w:val="000000"/>
          <w:sz w:val="28"/>
          <w:szCs w:val="28"/>
        </w:rPr>
        <w:t>Суетский</w:t>
      </w:r>
      <w:proofErr w:type="spellEnd"/>
      <w:r>
        <w:rPr>
          <w:b/>
          <w:bCs/>
          <w:color w:val="000000"/>
          <w:sz w:val="28"/>
          <w:szCs w:val="28"/>
        </w:rPr>
        <w:t xml:space="preserve"> район Алтайского края от 29.05.2024 № 128 </w:t>
      </w:r>
      <w:r>
        <w:rPr>
          <w:b/>
          <w:bCs/>
          <w:sz w:val="28"/>
          <w:szCs w:val="28"/>
        </w:rPr>
        <w:t xml:space="preserve">«Об  утверждении Порядка определения размера, условий и сроков внесения арендной платы за  земельные участки, находящиеся в границах муниципального округа </w:t>
      </w:r>
      <w:proofErr w:type="spellStart"/>
      <w:r>
        <w:rPr>
          <w:b/>
          <w:bCs/>
          <w:sz w:val="28"/>
          <w:szCs w:val="28"/>
        </w:rPr>
        <w:t>Суетский</w:t>
      </w:r>
      <w:proofErr w:type="spellEnd"/>
      <w:r>
        <w:rPr>
          <w:b/>
          <w:bCs/>
          <w:sz w:val="28"/>
          <w:szCs w:val="28"/>
        </w:rPr>
        <w:t xml:space="preserve"> район Алтайского края»</w:t>
      </w:r>
    </w:p>
    <w:p w:rsidR="005E2E4F" w:rsidRDefault="005E2E4F">
      <w:pPr>
        <w:pBdr>
          <w:top w:val="none" w:sz="4" w:space="0" w:color="000000"/>
          <w:left w:val="none" w:sz="4" w:space="0" w:color="000000"/>
          <w:bottom w:val="none" w:sz="4" w:space="0" w:color="000000"/>
          <w:right w:val="none" w:sz="4" w:space="0" w:color="000000"/>
        </w:pBdr>
        <w:spacing w:after="0"/>
      </w:pPr>
    </w:p>
    <w:p w:rsidR="00667A40" w:rsidRDefault="00667A40">
      <w:pPr>
        <w:pStyle w:val="af8"/>
        <w:ind w:firstLine="708"/>
        <w:jc w:val="both"/>
        <w:rPr>
          <w:rFonts w:ascii="Times New Roman" w:eastAsia="Times New Roman" w:hAnsi="Times New Roman" w:cs="Times New Roman"/>
          <w:sz w:val="28"/>
          <w:szCs w:val="28"/>
        </w:rPr>
      </w:pPr>
      <w:bookmarkStart w:id="0" w:name="_GoBack"/>
      <w:bookmarkEnd w:id="0"/>
    </w:p>
    <w:p w:rsidR="005E2E4F" w:rsidRDefault="00C81815">
      <w:pPr>
        <w:pStyle w:val="af8"/>
        <w:ind w:firstLine="708"/>
        <w:jc w:val="both"/>
        <w:rPr>
          <w:rFonts w:ascii="Times New Roman" w:hAnsi="Times New Roman" w:cs="Times New Roman"/>
          <w:sz w:val="28"/>
          <w:szCs w:val="28"/>
        </w:rPr>
      </w:pPr>
      <w:r>
        <w:rPr>
          <w:rFonts w:ascii="Times New Roman" w:eastAsia="Times New Roman" w:hAnsi="Times New Roman" w:cs="Times New Roman"/>
          <w:sz w:val="28"/>
          <w:szCs w:val="28"/>
        </w:rPr>
        <w:t>Рассмотрев протест Благовещенского межрайонного прокурора</w:t>
      </w:r>
      <w:r>
        <w:rPr>
          <w:rFonts w:ascii="Times New Roman" w:eastAsia="Times New Roman" w:hAnsi="Times New Roman" w:cs="Times New Roman"/>
          <w:color w:val="000000"/>
          <w:sz w:val="28"/>
          <w:szCs w:val="28"/>
        </w:rPr>
        <w:t>, в соответствии с Федеральным законом  от 30.12.2020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rPr>
          <w:rFonts w:ascii="Times New Roman" w:eastAsia="Arial" w:hAnsi="Times New Roman" w:cs="Times New Roman"/>
          <w:color w:val="000000"/>
          <w:sz w:val="28"/>
          <w:szCs w:val="28"/>
        </w:rPr>
        <w:t xml:space="preserve"> </w:t>
      </w:r>
      <w:r>
        <w:rPr>
          <w:rFonts w:ascii="Times New Roman" w:hAnsi="Times New Roman" w:cs="Times New Roman"/>
          <w:sz w:val="28"/>
          <w:szCs w:val="28"/>
          <w:lang w:eastAsia="ru-RU"/>
        </w:rPr>
        <w:t xml:space="preserve">Собрание депутатов муниципального округа </w:t>
      </w:r>
      <w:proofErr w:type="spellStart"/>
      <w:r>
        <w:rPr>
          <w:rFonts w:ascii="Times New Roman" w:hAnsi="Times New Roman" w:cs="Times New Roman"/>
          <w:sz w:val="28"/>
          <w:szCs w:val="28"/>
          <w:lang w:eastAsia="ru-RU"/>
        </w:rPr>
        <w:t>Суетский</w:t>
      </w:r>
      <w:proofErr w:type="spellEnd"/>
      <w:r>
        <w:rPr>
          <w:rFonts w:ascii="Times New Roman" w:hAnsi="Times New Roman" w:cs="Times New Roman"/>
          <w:sz w:val="28"/>
          <w:szCs w:val="28"/>
          <w:lang w:eastAsia="ru-RU"/>
        </w:rPr>
        <w:t xml:space="preserve"> район Алтайского края РЕШИЛО:</w:t>
      </w:r>
    </w:p>
    <w:p w:rsidR="005E2E4F" w:rsidRDefault="00C81815">
      <w:pPr>
        <w:pStyle w:val="af9"/>
        <w:numPr>
          <w:ilvl w:val="0"/>
          <w:numId w:val="3"/>
        </w:numPr>
        <w:pBdr>
          <w:top w:val="none" w:sz="4" w:space="0" w:color="000000"/>
          <w:left w:val="none" w:sz="4" w:space="0" w:color="000000"/>
          <w:bottom w:val="none" w:sz="4" w:space="0" w:color="000000"/>
          <w:right w:val="none" w:sz="4" w:space="0" w:color="000000"/>
        </w:pBdr>
        <w:tabs>
          <w:tab w:val="left" w:pos="850"/>
        </w:tabs>
        <w:spacing w:after="0"/>
        <w:ind w:left="0" w:firstLine="567"/>
        <w:jc w:val="both"/>
        <w:rPr>
          <w:rFonts w:ascii="Times New Roman" w:hAnsi="Times New Roman" w:cs="Times New Roman"/>
        </w:rPr>
      </w:pPr>
      <w:r>
        <w:rPr>
          <w:rFonts w:ascii="Times New Roman" w:eastAsia="Arial"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Протест Благовещенского межрайонного прокурора на решение Собрание депутатов муниципального округа </w:t>
      </w:r>
      <w:proofErr w:type="spellStart"/>
      <w:r>
        <w:rPr>
          <w:rFonts w:ascii="Times New Roman" w:eastAsia="Times New Roman" w:hAnsi="Times New Roman" w:cs="Times New Roman"/>
          <w:color w:val="000000"/>
          <w:sz w:val="28"/>
          <w:szCs w:val="28"/>
        </w:rPr>
        <w:t>Суетский</w:t>
      </w:r>
      <w:proofErr w:type="spellEnd"/>
      <w:r>
        <w:rPr>
          <w:rFonts w:ascii="Times New Roman" w:eastAsia="Times New Roman" w:hAnsi="Times New Roman" w:cs="Times New Roman"/>
          <w:color w:val="000000"/>
          <w:sz w:val="28"/>
          <w:szCs w:val="28"/>
        </w:rPr>
        <w:t xml:space="preserve"> район Алтайского края от 29.05.2024  № 128 «</w:t>
      </w:r>
      <w:r>
        <w:rPr>
          <w:rFonts w:ascii="Times New Roman" w:eastAsia="Times New Roman" w:hAnsi="Times New Roman" w:cs="Times New Roman"/>
          <w:sz w:val="28"/>
          <w:szCs w:val="28"/>
        </w:rPr>
        <w:t xml:space="preserve">Об  утверждении Порядка определения размера, условий и сроков внесения арендной платы за  земельные участки, находящиеся в границах муниципального округа </w:t>
      </w:r>
      <w:proofErr w:type="spellStart"/>
      <w:r>
        <w:rPr>
          <w:rFonts w:ascii="Times New Roman" w:eastAsia="Times New Roman" w:hAnsi="Times New Roman" w:cs="Times New Roman"/>
          <w:sz w:val="28"/>
          <w:szCs w:val="28"/>
        </w:rPr>
        <w:t>Суетский</w:t>
      </w:r>
      <w:proofErr w:type="spellEnd"/>
      <w:r>
        <w:rPr>
          <w:rFonts w:ascii="Times New Roman" w:eastAsia="Times New Roman" w:hAnsi="Times New Roman" w:cs="Times New Roman"/>
          <w:sz w:val="28"/>
          <w:szCs w:val="28"/>
        </w:rPr>
        <w:t xml:space="preserve"> район Алтайского края</w:t>
      </w:r>
      <w:r>
        <w:rPr>
          <w:rFonts w:ascii="Times New Roman" w:eastAsia="Times New Roman" w:hAnsi="Times New Roman" w:cs="Times New Roman"/>
          <w:b/>
          <w:bCs/>
          <w:sz w:val="28"/>
          <w:szCs w:val="28"/>
        </w:rPr>
        <w:t>»</w:t>
      </w:r>
      <w:r>
        <w:rPr>
          <w:rFonts w:ascii="Times New Roman" w:eastAsia="Times New Roman" w:hAnsi="Times New Roman" w:cs="Times New Roman"/>
          <w:color w:val="000000"/>
          <w:sz w:val="28"/>
          <w:szCs w:val="28"/>
        </w:rPr>
        <w:t>, удовлетворить.</w:t>
      </w:r>
    </w:p>
    <w:p w:rsidR="005E2E4F" w:rsidRDefault="00C81815">
      <w:pPr>
        <w:pStyle w:val="af9"/>
        <w:numPr>
          <w:ilvl w:val="0"/>
          <w:numId w:val="3"/>
        </w:numPr>
        <w:pBdr>
          <w:top w:val="none" w:sz="4" w:space="0" w:color="000000"/>
          <w:left w:val="none" w:sz="4" w:space="0" w:color="000000"/>
          <w:bottom w:val="none" w:sz="4" w:space="0" w:color="000000"/>
          <w:right w:val="none" w:sz="4" w:space="0" w:color="000000"/>
        </w:pBdr>
        <w:tabs>
          <w:tab w:val="left" w:pos="850"/>
        </w:tabs>
        <w:spacing w:after="0"/>
        <w:ind w:left="0" w:firstLine="567"/>
        <w:jc w:val="both"/>
        <w:rPr>
          <w:rFonts w:ascii="Times New Roman" w:hAnsi="Times New Roman" w:cs="Times New Roman"/>
        </w:rPr>
      </w:pPr>
      <w:r>
        <w:rPr>
          <w:rFonts w:ascii="Times New Roman" w:eastAsia="Arial" w:hAnsi="Times New Roman" w:cs="Times New Roman"/>
          <w:color w:val="000000"/>
          <w:sz w:val="28"/>
          <w:szCs w:val="28"/>
        </w:rPr>
        <w:t xml:space="preserve">   </w:t>
      </w:r>
      <w:r>
        <w:rPr>
          <w:rFonts w:ascii="Times New Roman" w:eastAsia="Times New Roman" w:hAnsi="Times New Roman" w:cs="Times New Roman"/>
          <w:color w:val="000000"/>
          <w:sz w:val="28"/>
          <w:szCs w:val="28"/>
        </w:rPr>
        <w:t>Внести в решение «</w:t>
      </w:r>
      <w:r>
        <w:rPr>
          <w:rFonts w:ascii="Times New Roman" w:eastAsia="Times New Roman" w:hAnsi="Times New Roman" w:cs="Times New Roman"/>
          <w:color w:val="000000"/>
          <w:sz w:val="28"/>
        </w:rPr>
        <w:t xml:space="preserve">Собрания депутатов муниципального округа </w:t>
      </w:r>
      <w:proofErr w:type="spellStart"/>
      <w:r>
        <w:rPr>
          <w:rFonts w:ascii="Times New Roman" w:eastAsia="Times New Roman" w:hAnsi="Times New Roman" w:cs="Times New Roman"/>
          <w:color w:val="000000"/>
          <w:sz w:val="28"/>
        </w:rPr>
        <w:t>Суетский</w:t>
      </w:r>
      <w:proofErr w:type="spellEnd"/>
      <w:r>
        <w:rPr>
          <w:rFonts w:ascii="Times New Roman" w:eastAsia="Times New Roman" w:hAnsi="Times New Roman" w:cs="Times New Roman"/>
          <w:color w:val="000000"/>
          <w:sz w:val="28"/>
        </w:rPr>
        <w:t xml:space="preserve"> район Алтайского края о</w:t>
      </w:r>
      <w:r>
        <w:rPr>
          <w:rFonts w:ascii="Times New Roman" w:eastAsia="Times New Roman" w:hAnsi="Times New Roman" w:cs="Times New Roman"/>
          <w:color w:val="000000"/>
          <w:sz w:val="28"/>
          <w:szCs w:val="28"/>
        </w:rPr>
        <w:t>29.05.2024  № 128 «</w:t>
      </w:r>
      <w:r>
        <w:rPr>
          <w:rFonts w:ascii="Times New Roman" w:eastAsia="Times New Roman" w:hAnsi="Times New Roman" w:cs="Times New Roman"/>
          <w:sz w:val="28"/>
          <w:szCs w:val="28"/>
        </w:rPr>
        <w:t xml:space="preserve">Об  утверждении Порядка определения размера, условий и сроков внесения арендной платы за  земельные участки, находящиеся в границах муниципального округа </w:t>
      </w:r>
      <w:proofErr w:type="spellStart"/>
      <w:r>
        <w:rPr>
          <w:rFonts w:ascii="Times New Roman" w:eastAsia="Times New Roman" w:hAnsi="Times New Roman" w:cs="Times New Roman"/>
          <w:sz w:val="28"/>
          <w:szCs w:val="28"/>
        </w:rPr>
        <w:t>Суетский</w:t>
      </w:r>
      <w:proofErr w:type="spellEnd"/>
      <w:r>
        <w:rPr>
          <w:rFonts w:ascii="Times New Roman" w:eastAsia="Times New Roman" w:hAnsi="Times New Roman" w:cs="Times New Roman"/>
          <w:sz w:val="28"/>
          <w:szCs w:val="28"/>
        </w:rPr>
        <w:t xml:space="preserve"> район Алтайского края</w:t>
      </w:r>
      <w:r>
        <w:rPr>
          <w:rFonts w:ascii="Times New Roman" w:eastAsia="Times New Roman" w:hAnsi="Times New Roman" w:cs="Times New Roman"/>
          <w:b/>
          <w:bCs/>
          <w:sz w:val="28"/>
          <w:szCs w:val="28"/>
        </w:rPr>
        <w:t>»</w:t>
      </w:r>
      <w:r>
        <w:rPr>
          <w:rFonts w:ascii="Times New Roman" w:eastAsia="Times New Roman" w:hAnsi="Times New Roman" w:cs="Times New Roman"/>
          <w:color w:val="000000"/>
          <w:sz w:val="28"/>
        </w:rPr>
        <w:t xml:space="preserve"> следующие изменения:</w:t>
      </w:r>
    </w:p>
    <w:p w:rsidR="005E2E4F" w:rsidRDefault="00C81815">
      <w:pPr>
        <w:pBdr>
          <w:top w:val="none" w:sz="4" w:space="0" w:color="000000"/>
          <w:left w:val="none" w:sz="4" w:space="0" w:color="000000"/>
          <w:bottom w:val="none" w:sz="4" w:space="0" w:color="000000"/>
          <w:right w:val="none" w:sz="4" w:space="0" w:color="000000"/>
        </w:pBdr>
        <w:tabs>
          <w:tab w:val="left" w:pos="850"/>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ab/>
        <w:t>1.1.  Пункты 2.1 Порядка изложить в следующей редакции:</w:t>
      </w:r>
    </w:p>
    <w:p w:rsidR="005E2E4F" w:rsidRDefault="00C81815">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rPr>
        <w:t xml:space="preserve">     2.1. </w:t>
      </w:r>
      <w:proofErr w:type="gramStart"/>
      <w:r>
        <w:rPr>
          <w:rFonts w:ascii="Times New Roman" w:hAnsi="Times New Roman" w:cs="Times New Roman"/>
          <w:sz w:val="28"/>
          <w:szCs w:val="28"/>
        </w:rPr>
        <w:t xml:space="preserve">При проведении аукциона на право заключения договора аренды земельного участка начальная цена предмета аукциона устанавливается в размере ежегодной арендной платы, определенной по результатам рыночной оценки в соответствии с Федеральным </w:t>
      </w:r>
      <w:hyperlink r:id="rId8"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w:t>
      </w:r>
      <w:r>
        <w:rPr>
          <w:rFonts w:ascii="Times New Roman" w:hAnsi="Times New Roman" w:cs="Times New Roman"/>
          <w:sz w:val="28"/>
          <w:szCs w:val="28"/>
        </w:rPr>
        <w:lastRenderedPageBreak/>
        <w:t>государственной кадастровой оценки утверждены не ранее чем за пять лет</w:t>
      </w:r>
      <w:proofErr w:type="gramEnd"/>
      <w:r>
        <w:rPr>
          <w:rFonts w:ascii="Times New Roman" w:hAnsi="Times New Roman" w:cs="Times New Roman"/>
          <w:sz w:val="28"/>
          <w:szCs w:val="28"/>
        </w:rPr>
        <w:t xml:space="preserve"> до даты принятия решения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w:t>
      </w:r>
    </w:p>
    <w:p w:rsidR="005E2E4F" w:rsidRDefault="00C818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заключении договора аренды земельного участка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5E2E4F" w:rsidRDefault="00C81815">
      <w:pPr>
        <w:pStyle w:val="af8"/>
        <w:jc w:val="both"/>
        <w:rPr>
          <w:rFonts w:ascii="Times New Roman" w:hAnsi="Times New Roman" w:cs="Times New Roman"/>
          <w:color w:val="000000"/>
          <w:sz w:val="28"/>
          <w:szCs w:val="28"/>
        </w:rPr>
      </w:pPr>
      <w:r>
        <w:rPr>
          <w:sz w:val="28"/>
          <w:szCs w:val="28"/>
        </w:rPr>
        <w:t xml:space="preserve">       </w:t>
      </w:r>
      <w:proofErr w:type="gramStart"/>
      <w:r>
        <w:rPr>
          <w:rFonts w:ascii="Times New Roman" w:eastAsia="Times New Roman" w:hAnsi="Times New Roman" w:cs="Times New Roman"/>
          <w:sz w:val="28"/>
          <w:szCs w:val="28"/>
        </w:rPr>
        <w:t>При заключении договора аренды земельного участка с лицом, подавшим единственную заявку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roofErr w:type="gramEnd"/>
    </w:p>
    <w:p w:rsidR="005E2E4F" w:rsidRDefault="00C81815">
      <w:pPr>
        <w:pStyle w:val="af8"/>
        <w:tabs>
          <w:tab w:val="left" w:pos="850"/>
          <w:tab w:val="left" w:pos="1134"/>
        </w:tabs>
        <w:jc w:val="both"/>
      </w:pPr>
      <w:r>
        <w:rPr>
          <w:rFonts w:ascii="Times New Roman" w:hAnsi="Times New Roman" w:cs="Times New Roman"/>
          <w:color w:val="000000"/>
          <w:sz w:val="28"/>
          <w:szCs w:val="28"/>
        </w:rPr>
        <w:t xml:space="preserve">        2</w:t>
      </w:r>
      <w:r>
        <w:rPr>
          <w:rFonts w:ascii="Times New Roman" w:hAnsi="Times New Roman" w:cs="Times New Roman"/>
          <w:sz w:val="28"/>
          <w:szCs w:val="28"/>
        </w:rPr>
        <w:t>. Данное решение вступает в силу с момента официального опубликования.</w:t>
      </w:r>
    </w:p>
    <w:p w:rsidR="005E2E4F" w:rsidRDefault="00C81815">
      <w:pPr>
        <w:pBdr>
          <w:top w:val="none" w:sz="4" w:space="0" w:color="000000"/>
          <w:left w:val="none" w:sz="4" w:space="0" w:color="000000"/>
          <w:bottom w:val="none" w:sz="4" w:space="0" w:color="000000"/>
          <w:right w:val="none" w:sz="4" w:space="0" w:color="000000"/>
        </w:pBdr>
        <w:tabs>
          <w:tab w:val="left" w:pos="425"/>
          <w:tab w:val="left" w:pos="567"/>
        </w:tabs>
        <w:spacing w:after="0"/>
        <w:jc w:val="both"/>
      </w:pPr>
      <w:r>
        <w:rPr>
          <w:rFonts w:ascii="Times New Roman" w:eastAsia="Calibri" w:hAnsi="Times New Roman" w:cs="Times New Roman"/>
          <w:sz w:val="28"/>
          <w:szCs w:val="28"/>
        </w:rPr>
        <w:t xml:space="preserve">       3. </w:t>
      </w:r>
      <w:proofErr w:type="gramStart"/>
      <w:r>
        <w:rPr>
          <w:rFonts w:ascii="Times New Roman" w:eastAsia="Calibri" w:hAnsi="Times New Roman" w:cs="Times New Roman"/>
          <w:sz w:val="28"/>
          <w:szCs w:val="28"/>
        </w:rPr>
        <w:t>Контроль за</w:t>
      </w:r>
      <w:proofErr w:type="gramEnd"/>
      <w:r>
        <w:rPr>
          <w:rFonts w:ascii="Times New Roman" w:eastAsia="Calibri" w:hAnsi="Times New Roman" w:cs="Times New Roman"/>
          <w:sz w:val="28"/>
          <w:szCs w:val="28"/>
        </w:rPr>
        <w:t xml:space="preserve"> исполнением настоящего решения возложить на депутатскую  комиссию по</w:t>
      </w:r>
      <w:r>
        <w:rPr>
          <w:rFonts w:ascii="Times New Roman" w:hAnsi="Times New Roman" w:cs="Times New Roman"/>
          <w:color w:val="584F4F"/>
          <w:sz w:val="28"/>
          <w:szCs w:val="28"/>
        </w:rPr>
        <w:t xml:space="preserve"> </w:t>
      </w:r>
      <w:r>
        <w:rPr>
          <w:rFonts w:ascii="Times New Roman" w:hAnsi="Times New Roman" w:cs="Times New Roman"/>
          <w:color w:val="000000"/>
          <w:sz w:val="28"/>
          <w:szCs w:val="28"/>
        </w:rPr>
        <w:t>бюджету, налоговой и кредитной политике, земельным отношениям и природопользованию.</w:t>
      </w:r>
    </w:p>
    <w:p w:rsidR="005E2E4F" w:rsidRDefault="00C81815">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8"/>
        </w:rPr>
        <w:t> </w:t>
      </w:r>
    </w:p>
    <w:p w:rsidR="00626B12" w:rsidRDefault="00626B12">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color w:val="000000"/>
          <w:sz w:val="28"/>
        </w:rPr>
      </w:pPr>
    </w:p>
    <w:p w:rsidR="005E2E4F" w:rsidRDefault="00C81815">
      <w:pPr>
        <w:pBdr>
          <w:top w:val="none" w:sz="4" w:space="0" w:color="000000"/>
          <w:left w:val="none" w:sz="4" w:space="0" w:color="000000"/>
          <w:bottom w:val="none" w:sz="4" w:space="0" w:color="000000"/>
          <w:right w:val="none" w:sz="4" w:space="0" w:color="000000"/>
        </w:pBdr>
        <w:spacing w:after="0"/>
        <w:jc w:val="both"/>
        <w:rPr>
          <w:rFonts w:ascii="Arial" w:eastAsia="Arial" w:hAnsi="Arial" w:cs="Arial"/>
          <w:color w:val="000000"/>
          <w:sz w:val="24"/>
          <w:szCs w:val="24"/>
        </w:rPr>
      </w:pPr>
      <w:r>
        <w:rPr>
          <w:rFonts w:ascii="Times New Roman" w:eastAsia="Times New Roman" w:hAnsi="Times New Roman" w:cs="Times New Roman"/>
          <w:color w:val="000000"/>
          <w:sz w:val="28"/>
        </w:rPr>
        <w:t>Председатель Собрания депутатов</w:t>
      </w:r>
      <w:r w:rsidR="00626B12">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В.П. </w:t>
      </w:r>
      <w:proofErr w:type="spellStart"/>
      <w:r>
        <w:rPr>
          <w:rFonts w:ascii="Times New Roman" w:eastAsia="Times New Roman" w:hAnsi="Times New Roman" w:cs="Times New Roman"/>
          <w:color w:val="000000"/>
          <w:sz w:val="28"/>
        </w:rPr>
        <w:t>Ремпель</w:t>
      </w:r>
      <w:proofErr w:type="spellEnd"/>
      <w:r>
        <w:rPr>
          <w:rFonts w:ascii="Arial" w:eastAsia="Arial" w:hAnsi="Arial" w:cs="Arial"/>
          <w:color w:val="000000"/>
          <w:sz w:val="24"/>
        </w:rPr>
        <w:t> </w:t>
      </w:r>
    </w:p>
    <w:sectPr w:rsidR="005E2E4F">
      <w:pgSz w:w="11906" w:h="16838"/>
      <w:pgMar w:top="1134" w:right="850" w:bottom="82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70B" w:rsidRDefault="0028270B">
      <w:pPr>
        <w:spacing w:after="0" w:line="240" w:lineRule="auto"/>
      </w:pPr>
      <w:r>
        <w:separator/>
      </w:r>
    </w:p>
  </w:endnote>
  <w:endnote w:type="continuationSeparator" w:id="0">
    <w:p w:rsidR="0028270B" w:rsidRDefault="0028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70B" w:rsidRDefault="0028270B">
      <w:pPr>
        <w:spacing w:after="0" w:line="240" w:lineRule="auto"/>
      </w:pPr>
      <w:r>
        <w:separator/>
      </w:r>
    </w:p>
  </w:footnote>
  <w:footnote w:type="continuationSeparator" w:id="0">
    <w:p w:rsidR="0028270B" w:rsidRDefault="002827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57E55"/>
    <w:multiLevelType w:val="hybridMultilevel"/>
    <w:tmpl w:val="C9A67A92"/>
    <w:lvl w:ilvl="0" w:tplc="B6846A8E">
      <w:start w:val="1"/>
      <w:numFmt w:val="decimal"/>
      <w:lvlText w:val="%1."/>
      <w:lvlJc w:val="left"/>
    </w:lvl>
    <w:lvl w:ilvl="1" w:tplc="367CA8C2">
      <w:start w:val="1"/>
      <w:numFmt w:val="lowerLetter"/>
      <w:lvlText w:val="%2."/>
      <w:lvlJc w:val="left"/>
      <w:pPr>
        <w:ind w:left="1440" w:hanging="360"/>
      </w:pPr>
    </w:lvl>
    <w:lvl w:ilvl="2" w:tplc="97982214">
      <w:start w:val="1"/>
      <w:numFmt w:val="lowerRoman"/>
      <w:lvlText w:val="%3."/>
      <w:lvlJc w:val="right"/>
      <w:pPr>
        <w:ind w:left="2160" w:hanging="180"/>
      </w:pPr>
    </w:lvl>
    <w:lvl w:ilvl="3" w:tplc="A4F0FB44">
      <w:start w:val="1"/>
      <w:numFmt w:val="decimal"/>
      <w:lvlText w:val="%4."/>
      <w:lvlJc w:val="left"/>
      <w:pPr>
        <w:ind w:left="2880" w:hanging="360"/>
      </w:pPr>
    </w:lvl>
    <w:lvl w:ilvl="4" w:tplc="F2AA063C">
      <w:start w:val="1"/>
      <w:numFmt w:val="lowerLetter"/>
      <w:lvlText w:val="%5."/>
      <w:lvlJc w:val="left"/>
      <w:pPr>
        <w:ind w:left="3600" w:hanging="360"/>
      </w:pPr>
    </w:lvl>
    <w:lvl w:ilvl="5" w:tplc="6B1CB296">
      <w:start w:val="1"/>
      <w:numFmt w:val="lowerRoman"/>
      <w:lvlText w:val="%6."/>
      <w:lvlJc w:val="right"/>
      <w:pPr>
        <w:ind w:left="4320" w:hanging="180"/>
      </w:pPr>
    </w:lvl>
    <w:lvl w:ilvl="6" w:tplc="94260CAA">
      <w:start w:val="1"/>
      <w:numFmt w:val="decimal"/>
      <w:lvlText w:val="%7."/>
      <w:lvlJc w:val="left"/>
      <w:pPr>
        <w:ind w:left="5040" w:hanging="360"/>
      </w:pPr>
    </w:lvl>
    <w:lvl w:ilvl="7" w:tplc="513002AA">
      <w:start w:val="1"/>
      <w:numFmt w:val="lowerLetter"/>
      <w:lvlText w:val="%8."/>
      <w:lvlJc w:val="left"/>
      <w:pPr>
        <w:ind w:left="5760" w:hanging="360"/>
      </w:pPr>
    </w:lvl>
    <w:lvl w:ilvl="8" w:tplc="A0ECF4DE">
      <w:start w:val="1"/>
      <w:numFmt w:val="lowerRoman"/>
      <w:lvlText w:val="%9."/>
      <w:lvlJc w:val="right"/>
      <w:pPr>
        <w:ind w:left="6480" w:hanging="180"/>
      </w:pPr>
    </w:lvl>
  </w:abstractNum>
  <w:abstractNum w:abstractNumId="1">
    <w:nsid w:val="50F62F9D"/>
    <w:multiLevelType w:val="hybridMultilevel"/>
    <w:tmpl w:val="87F65C46"/>
    <w:lvl w:ilvl="0" w:tplc="7604D926">
      <w:start w:val="1"/>
      <w:numFmt w:val="bullet"/>
      <w:lvlText w:val="–"/>
      <w:lvlJc w:val="left"/>
      <w:pPr>
        <w:ind w:left="1276" w:hanging="360"/>
      </w:pPr>
      <w:rPr>
        <w:rFonts w:ascii="Arial" w:eastAsia="Arial" w:hAnsi="Arial" w:cs="Arial" w:hint="default"/>
      </w:rPr>
    </w:lvl>
    <w:lvl w:ilvl="1" w:tplc="425057F6">
      <w:start w:val="1"/>
      <w:numFmt w:val="bullet"/>
      <w:lvlText w:val="o"/>
      <w:lvlJc w:val="left"/>
      <w:pPr>
        <w:ind w:left="1996" w:hanging="360"/>
      </w:pPr>
      <w:rPr>
        <w:rFonts w:ascii="Courier New" w:eastAsia="Courier New" w:hAnsi="Courier New" w:cs="Courier New" w:hint="default"/>
      </w:rPr>
    </w:lvl>
    <w:lvl w:ilvl="2" w:tplc="08F84DEC">
      <w:start w:val="1"/>
      <w:numFmt w:val="bullet"/>
      <w:lvlText w:val="§"/>
      <w:lvlJc w:val="left"/>
      <w:pPr>
        <w:ind w:left="2716" w:hanging="360"/>
      </w:pPr>
      <w:rPr>
        <w:rFonts w:ascii="Wingdings" w:eastAsia="Wingdings" w:hAnsi="Wingdings" w:cs="Wingdings" w:hint="default"/>
      </w:rPr>
    </w:lvl>
    <w:lvl w:ilvl="3" w:tplc="C0F06322">
      <w:start w:val="1"/>
      <w:numFmt w:val="bullet"/>
      <w:lvlText w:val="·"/>
      <w:lvlJc w:val="left"/>
      <w:pPr>
        <w:ind w:left="3436" w:hanging="360"/>
      </w:pPr>
      <w:rPr>
        <w:rFonts w:ascii="Symbol" w:eastAsia="Symbol" w:hAnsi="Symbol" w:cs="Symbol" w:hint="default"/>
      </w:rPr>
    </w:lvl>
    <w:lvl w:ilvl="4" w:tplc="9F86416E">
      <w:start w:val="1"/>
      <w:numFmt w:val="bullet"/>
      <w:lvlText w:val="o"/>
      <w:lvlJc w:val="left"/>
      <w:pPr>
        <w:ind w:left="4156" w:hanging="360"/>
      </w:pPr>
      <w:rPr>
        <w:rFonts w:ascii="Courier New" w:eastAsia="Courier New" w:hAnsi="Courier New" w:cs="Courier New" w:hint="default"/>
      </w:rPr>
    </w:lvl>
    <w:lvl w:ilvl="5" w:tplc="A19A1002">
      <w:start w:val="1"/>
      <w:numFmt w:val="bullet"/>
      <w:lvlText w:val="§"/>
      <w:lvlJc w:val="left"/>
      <w:pPr>
        <w:ind w:left="4876" w:hanging="360"/>
      </w:pPr>
      <w:rPr>
        <w:rFonts w:ascii="Wingdings" w:eastAsia="Wingdings" w:hAnsi="Wingdings" w:cs="Wingdings" w:hint="default"/>
      </w:rPr>
    </w:lvl>
    <w:lvl w:ilvl="6" w:tplc="62A24BA8">
      <w:start w:val="1"/>
      <w:numFmt w:val="bullet"/>
      <w:lvlText w:val="·"/>
      <w:lvlJc w:val="left"/>
      <w:pPr>
        <w:ind w:left="5596" w:hanging="360"/>
      </w:pPr>
      <w:rPr>
        <w:rFonts w:ascii="Symbol" w:eastAsia="Symbol" w:hAnsi="Symbol" w:cs="Symbol" w:hint="default"/>
      </w:rPr>
    </w:lvl>
    <w:lvl w:ilvl="7" w:tplc="E4624468">
      <w:start w:val="1"/>
      <w:numFmt w:val="bullet"/>
      <w:lvlText w:val="o"/>
      <w:lvlJc w:val="left"/>
      <w:pPr>
        <w:ind w:left="6316" w:hanging="360"/>
      </w:pPr>
      <w:rPr>
        <w:rFonts w:ascii="Courier New" w:eastAsia="Courier New" w:hAnsi="Courier New" w:cs="Courier New" w:hint="default"/>
      </w:rPr>
    </w:lvl>
    <w:lvl w:ilvl="8" w:tplc="C7049C5C">
      <w:start w:val="1"/>
      <w:numFmt w:val="bullet"/>
      <w:lvlText w:val="§"/>
      <w:lvlJc w:val="left"/>
      <w:pPr>
        <w:ind w:left="7036" w:hanging="360"/>
      </w:pPr>
      <w:rPr>
        <w:rFonts w:ascii="Wingdings" w:eastAsia="Wingdings" w:hAnsi="Wingdings" w:cs="Wingdings" w:hint="default"/>
      </w:rPr>
    </w:lvl>
  </w:abstractNum>
  <w:abstractNum w:abstractNumId="2">
    <w:nsid w:val="75202BC0"/>
    <w:multiLevelType w:val="hybridMultilevel"/>
    <w:tmpl w:val="4FBC3354"/>
    <w:lvl w:ilvl="0" w:tplc="72BADF8E">
      <w:start w:val="1"/>
      <w:numFmt w:val="decimal"/>
      <w:lvlText w:val="%1."/>
      <w:lvlJc w:val="left"/>
      <w:rPr>
        <w:rFonts w:ascii="Times New Roman" w:eastAsia="Times New Roman" w:hAnsi="Times New Roman" w:cs="Times New Roman"/>
        <w:sz w:val="28"/>
      </w:rPr>
    </w:lvl>
    <w:lvl w:ilvl="1" w:tplc="E3D63AE2">
      <w:start w:val="1"/>
      <w:numFmt w:val="lowerLetter"/>
      <w:lvlText w:val="%2."/>
      <w:lvlJc w:val="left"/>
      <w:pPr>
        <w:ind w:left="1440" w:hanging="360"/>
      </w:pPr>
    </w:lvl>
    <w:lvl w:ilvl="2" w:tplc="5D26EA64">
      <w:start w:val="1"/>
      <w:numFmt w:val="lowerRoman"/>
      <w:lvlText w:val="%3."/>
      <w:lvlJc w:val="right"/>
      <w:pPr>
        <w:ind w:left="2160" w:hanging="180"/>
      </w:pPr>
    </w:lvl>
    <w:lvl w:ilvl="3" w:tplc="C5C4A0A6">
      <w:start w:val="1"/>
      <w:numFmt w:val="decimal"/>
      <w:lvlText w:val="%4."/>
      <w:lvlJc w:val="left"/>
      <w:pPr>
        <w:ind w:left="2880" w:hanging="360"/>
      </w:pPr>
    </w:lvl>
    <w:lvl w:ilvl="4" w:tplc="A358DC66">
      <w:start w:val="1"/>
      <w:numFmt w:val="lowerLetter"/>
      <w:lvlText w:val="%5."/>
      <w:lvlJc w:val="left"/>
      <w:pPr>
        <w:ind w:left="3600" w:hanging="360"/>
      </w:pPr>
    </w:lvl>
    <w:lvl w:ilvl="5" w:tplc="CDB2A6CC">
      <w:start w:val="1"/>
      <w:numFmt w:val="lowerRoman"/>
      <w:lvlText w:val="%6."/>
      <w:lvlJc w:val="right"/>
      <w:pPr>
        <w:ind w:left="4320" w:hanging="180"/>
      </w:pPr>
    </w:lvl>
    <w:lvl w:ilvl="6" w:tplc="686A44B0">
      <w:start w:val="1"/>
      <w:numFmt w:val="decimal"/>
      <w:lvlText w:val="%7."/>
      <w:lvlJc w:val="left"/>
      <w:pPr>
        <w:ind w:left="5040" w:hanging="360"/>
      </w:pPr>
    </w:lvl>
    <w:lvl w:ilvl="7" w:tplc="9BA48DD4">
      <w:start w:val="1"/>
      <w:numFmt w:val="lowerLetter"/>
      <w:lvlText w:val="%8."/>
      <w:lvlJc w:val="left"/>
      <w:pPr>
        <w:ind w:left="5760" w:hanging="360"/>
      </w:pPr>
    </w:lvl>
    <w:lvl w:ilvl="8" w:tplc="9A40339C">
      <w:start w:val="1"/>
      <w:numFmt w:val="lowerRoman"/>
      <w:lvlText w:val="%9."/>
      <w:lvlJc w:val="right"/>
      <w:pPr>
        <w:ind w:left="6480" w:hanging="180"/>
      </w:pPr>
    </w:lvl>
  </w:abstractNum>
  <w:abstractNum w:abstractNumId="3">
    <w:nsid w:val="7C535437"/>
    <w:multiLevelType w:val="hybridMultilevel"/>
    <w:tmpl w:val="0DD8633A"/>
    <w:lvl w:ilvl="0" w:tplc="0882D8B8">
      <w:start w:val="1"/>
      <w:numFmt w:val="decimal"/>
      <w:lvlText w:val="%1."/>
      <w:lvlJc w:val="left"/>
      <w:rPr>
        <w:rFonts w:ascii="Times New Roman" w:eastAsia="Times New Roman" w:hAnsi="Times New Roman" w:cs="Times New Roman"/>
        <w:sz w:val="28"/>
      </w:rPr>
    </w:lvl>
    <w:lvl w:ilvl="1" w:tplc="C896B574">
      <w:start w:val="1"/>
      <w:numFmt w:val="lowerLetter"/>
      <w:lvlText w:val="%2."/>
      <w:lvlJc w:val="left"/>
      <w:pPr>
        <w:ind w:left="1440" w:hanging="360"/>
      </w:pPr>
    </w:lvl>
    <w:lvl w:ilvl="2" w:tplc="BC78D9C6">
      <w:start w:val="1"/>
      <w:numFmt w:val="lowerRoman"/>
      <w:lvlText w:val="%3."/>
      <w:lvlJc w:val="right"/>
      <w:pPr>
        <w:ind w:left="2160" w:hanging="180"/>
      </w:pPr>
    </w:lvl>
    <w:lvl w:ilvl="3" w:tplc="1AC2E3E4">
      <w:start w:val="1"/>
      <w:numFmt w:val="decimal"/>
      <w:lvlText w:val="%4."/>
      <w:lvlJc w:val="left"/>
      <w:pPr>
        <w:ind w:left="2880" w:hanging="360"/>
      </w:pPr>
    </w:lvl>
    <w:lvl w:ilvl="4" w:tplc="5C826F32">
      <w:start w:val="1"/>
      <w:numFmt w:val="lowerLetter"/>
      <w:lvlText w:val="%5."/>
      <w:lvlJc w:val="left"/>
      <w:pPr>
        <w:ind w:left="3600" w:hanging="360"/>
      </w:pPr>
    </w:lvl>
    <w:lvl w:ilvl="5" w:tplc="4148CB80">
      <w:start w:val="1"/>
      <w:numFmt w:val="lowerRoman"/>
      <w:lvlText w:val="%6."/>
      <w:lvlJc w:val="right"/>
      <w:pPr>
        <w:ind w:left="4320" w:hanging="180"/>
      </w:pPr>
    </w:lvl>
    <w:lvl w:ilvl="6" w:tplc="6CF8C616">
      <w:start w:val="1"/>
      <w:numFmt w:val="decimal"/>
      <w:lvlText w:val="%7."/>
      <w:lvlJc w:val="left"/>
      <w:pPr>
        <w:ind w:left="5040" w:hanging="360"/>
      </w:pPr>
    </w:lvl>
    <w:lvl w:ilvl="7" w:tplc="CDF25032">
      <w:start w:val="1"/>
      <w:numFmt w:val="lowerLetter"/>
      <w:lvlText w:val="%8."/>
      <w:lvlJc w:val="left"/>
      <w:pPr>
        <w:ind w:left="5760" w:hanging="360"/>
      </w:pPr>
    </w:lvl>
    <w:lvl w:ilvl="8" w:tplc="24ECE0C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E4F"/>
    <w:rsid w:val="0028270B"/>
    <w:rsid w:val="002E1B5B"/>
    <w:rsid w:val="005E2E4F"/>
    <w:rsid w:val="00626B12"/>
    <w:rsid w:val="00667A40"/>
    <w:rsid w:val="00C81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c">
    <w:name w:val="caption"/>
    <w:basedOn w:val="a"/>
    <w:next w:val="a"/>
    <w:link w:val="ad"/>
    <w:uiPriority w:val="35"/>
    <w:semiHidden/>
    <w:unhideWhenUsed/>
    <w:qFormat/>
    <w:rPr>
      <w:b/>
      <w:bCs/>
      <w:color w:val="5B9BD5" w:themeColor="accent1"/>
      <w:sz w:val="18"/>
      <w:szCs w:val="18"/>
    </w:rPr>
  </w:style>
  <w:style w:type="character" w:customStyle="1" w:styleId="ad">
    <w:name w:val="Название объекта Знак"/>
    <w:link w:val="ac"/>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customStyle="1" w:styleId="12">
    <w:name w:val="Обычный (веб)1"/>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docyv53332bqiaagaaeyqcaaagiaiaaanrdaaabxkmaaaaaaaaaaaaaaaaaaaaaaaaaaaaaaaaaaaaaaaaaaaaaaaaaaaaaaaaaaaaaaaaaaaaaaaaaaaaaaaaaaaaaaaaaaaaaaaaaaaaaaaaaaaaaaaaaaaaaaaaaaaaaaaaaaaaaaaaaaaaaaaaaaaaaaaaaaaaaaaaaaaaaaaaaaaaaaaaaaaaaaaaaaaaaaaaaaaaaaaa">
    <w:name w:val="docdata;docy;v5;3332;bqiaagaaeyqcaaagiaiaaanrdaaabxkmaaaaaaaaaaaaaaaaaaaaaaaaaaaaaaaaaaaaaaaaaaaaaaaaaaaaaaaaaaaaaaaaaaaaaaaaaaaaaaaaaaaaaaaaaaaaaaaaaaaaaaaaaaaaaaaaaaaaaaaaaaaaaaaaaaaaaaaaaaaaaaaaaaaaaaaaaaaaaaaaaaaaaaaaaaaaaaaaaaaaaaaaaaaaaaaaaaaaaaaa"/>
    <w:basedOn w:val="21"/>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right="0"/>
    </w:pPr>
    <w:rPr>
      <w:rFonts w:ascii="Times New Roman" w:eastAsia="Times New Roman" w:hAnsi="Times New Roman" w:cs="Times New Roman"/>
      <w:i w:val="0"/>
      <w:sz w:val="24"/>
      <w:szCs w:val="24"/>
      <w:lang w:eastAsia="ru-RU"/>
    </w:rPr>
  </w:style>
  <w:style w:type="paragraph" w:customStyle="1" w:styleId="24">
    <w:name w:val="Обычный (веб)2"/>
    <w:basedOn w:val="21"/>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right="0"/>
    </w:pPr>
    <w:rPr>
      <w:rFonts w:ascii="Times New Roman" w:eastAsia="Times New Roman" w:hAnsi="Times New Roman" w:cs="Times New Roman"/>
      <w:i w:val="0"/>
      <w:sz w:val="24"/>
      <w:szCs w:val="24"/>
      <w:lang w:eastAsia="ru-RU"/>
    </w:rPr>
  </w:style>
  <w:style w:type="paragraph" w:customStyle="1" w:styleId="ConsPlusNormal">
    <w:name w:val="ConsPlusNormal"/>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c">
    <w:name w:val="caption"/>
    <w:basedOn w:val="a"/>
    <w:next w:val="a"/>
    <w:link w:val="ad"/>
    <w:uiPriority w:val="35"/>
    <w:semiHidden/>
    <w:unhideWhenUsed/>
    <w:qFormat/>
    <w:rPr>
      <w:b/>
      <w:bCs/>
      <w:color w:val="5B9BD5" w:themeColor="accent1"/>
      <w:sz w:val="18"/>
      <w:szCs w:val="18"/>
    </w:rPr>
  </w:style>
  <w:style w:type="character" w:customStyle="1" w:styleId="ad">
    <w:name w:val="Название объекта Знак"/>
    <w:link w:val="ac"/>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customStyle="1" w:styleId="12">
    <w:name w:val="Обычный (веб)1"/>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docyv53332bqiaagaaeyqcaaagiaiaaanrdaaabxkmaaaaaaaaaaaaaaaaaaaaaaaaaaaaaaaaaaaaaaaaaaaaaaaaaaaaaaaaaaaaaaaaaaaaaaaaaaaaaaaaaaaaaaaaaaaaaaaaaaaaaaaaaaaaaaaaaaaaaaaaaaaaaaaaaaaaaaaaaaaaaaaaaaaaaaaaaaaaaaaaaaaaaaaaaaaaaaaaaaaaaaaaaaaaaaaaaaaaaaaa">
    <w:name w:val="docdata;docy;v5;3332;bqiaagaaeyqcaaagiaiaaanrdaaabxkmaaaaaaaaaaaaaaaaaaaaaaaaaaaaaaaaaaaaaaaaaaaaaaaaaaaaaaaaaaaaaaaaaaaaaaaaaaaaaaaaaaaaaaaaaaaaaaaaaaaaaaaaaaaaaaaaaaaaaaaaaaaaaaaaaaaaaaaaaaaaaaaaaaaaaaaaaaaaaaaaaaaaaaaaaaaaaaaaaaaaaaaaaaaaaaaaaaaaaaaa"/>
    <w:basedOn w:val="21"/>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right="0"/>
    </w:pPr>
    <w:rPr>
      <w:rFonts w:ascii="Times New Roman" w:eastAsia="Times New Roman" w:hAnsi="Times New Roman" w:cs="Times New Roman"/>
      <w:i w:val="0"/>
      <w:sz w:val="24"/>
      <w:szCs w:val="24"/>
      <w:lang w:eastAsia="ru-RU"/>
    </w:rPr>
  </w:style>
  <w:style w:type="paragraph" w:customStyle="1" w:styleId="24">
    <w:name w:val="Обычный (веб)2"/>
    <w:basedOn w:val="21"/>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right="0"/>
    </w:pPr>
    <w:rPr>
      <w:rFonts w:ascii="Times New Roman" w:eastAsia="Times New Roman" w:hAnsi="Times New Roman" w:cs="Times New Roman"/>
      <w:i w:val="0"/>
      <w:sz w:val="24"/>
      <w:szCs w:val="24"/>
      <w:lang w:eastAsia="ru-RU"/>
    </w:rPr>
  </w:style>
  <w:style w:type="paragraph" w:customStyle="1" w:styleId="ConsPlusNormal">
    <w:name w:val="ConsPlusNormal"/>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A3D0504F56763BA6A5AA4BD66DFF9C929A5C36BEA64D69C921801235z07E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2835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Deputati</cp:lastModifiedBy>
  <cp:revision>13</cp:revision>
  <dcterms:created xsi:type="dcterms:W3CDTF">2025-05-25T15:18:00Z</dcterms:created>
  <dcterms:modified xsi:type="dcterms:W3CDTF">2025-05-27T09:04:00Z</dcterms:modified>
</cp:coreProperties>
</file>