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СОБРАНИЕ ДЕПУТАТОВ МУНИЦИПАЛЬНОГО ОКРУГА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СУЕТСКИЙ РАЙОН АЛТАЙСКОГО КРАЯ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 Е Ш Е Н И Е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4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rPr>
          <w:rFonts w:ascii="Arial" w:hAnsi="Arial" w:cs="Arial"/>
        </w:rPr>
      </w:pPr>
      <w:r>
        <w:rPr>
          <w:rFonts w:ascii="Arial" w:hAnsi="Arial" w:cs="Arial"/>
        </w:rPr>
        <w:t xml:space="preserve">20 октября</w:t>
      </w:r>
      <w:r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23</w:t>
      </w:r>
      <w:r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101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 Верх-Суетка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 xml:space="preserve">готовности</w:t>
      </w:r>
      <w:r>
        <w:rPr>
          <w:rFonts w:ascii="Arial" w:hAnsi="Arial" w:cs="Arial"/>
          <w:b/>
        </w:rPr>
        <w:t xml:space="preserve"> жилищно-коммунального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хозяйства </w:t>
      </w:r>
      <w:r>
        <w:rPr>
          <w:rFonts w:ascii="Arial" w:hAnsi="Arial" w:cs="Arial"/>
          <w:b/>
        </w:rPr>
        <w:t xml:space="preserve"> муниципального округа     </w:t>
      </w:r>
      <w:r>
        <w:rPr>
          <w:rFonts w:ascii="Arial" w:hAnsi="Arial" w:cs="Arial"/>
          <w:b/>
        </w:rPr>
        <w:t xml:space="preserve">Суетский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район</w:t>
      </w:r>
      <w:r>
        <w:rPr>
          <w:rFonts w:ascii="Arial" w:hAnsi="Arial" w:cs="Arial"/>
          <w:b/>
        </w:rPr>
        <w:t xml:space="preserve"> Алтайского края    </w:t>
      </w:r>
      <w:r>
        <w:rPr>
          <w:rFonts w:ascii="Arial" w:hAnsi="Arial" w:cs="Arial"/>
          <w:b/>
        </w:rPr>
        <w:t xml:space="preserve">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эксплуатации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в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зимний 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период</w:t>
      </w:r>
      <w:r>
        <w:rPr>
          <w:rFonts w:ascii="Arial" w:hAnsi="Arial" w:cs="Arial"/>
          <w:b/>
        </w:rPr>
        <w:t xml:space="preserve">  2023 -2024 годов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40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40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Заслушав и обсудив информацию </w:t>
      </w:r>
      <w:r>
        <w:rPr>
          <w:rFonts w:ascii="Arial" w:hAnsi="Arial" w:cs="Arial"/>
        </w:rPr>
        <w:t xml:space="preserve">директора МУП «Тепло</w:t>
      </w:r>
      <w:r>
        <w:rPr>
          <w:rFonts w:ascii="Arial" w:hAnsi="Arial" w:cs="Arial"/>
        </w:rPr>
        <w:t xml:space="preserve">снаб</w:t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Захарова В.П.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готовности</w:t>
      </w:r>
      <w:r>
        <w:rPr>
          <w:rFonts w:ascii="Arial" w:hAnsi="Arial" w:cs="Arial"/>
        </w:rPr>
        <w:t xml:space="preserve"> жилищно-коммунального хозяйства </w:t>
      </w:r>
      <w:r>
        <w:rPr>
          <w:rFonts w:ascii="Arial" w:hAnsi="Arial" w:cs="Arial"/>
        </w:rPr>
        <w:t xml:space="preserve">муниципального округа Суетский район Алтайского края к эксплуатации в зимний период, руководствуясь статьёй 27 Устава муниципального образования муниципальный округ Суетский район Алтайского края,  Собрание депутатов </w:t>
      </w:r>
      <w:r>
        <w:rPr>
          <w:rFonts w:ascii="Arial" w:hAnsi="Arial" w:cs="Arial"/>
        </w:rPr>
        <w:t xml:space="preserve">муниципального округа Суетский район Алтайского края </w:t>
      </w:r>
      <w:r>
        <w:rPr>
          <w:rFonts w:ascii="Arial" w:hAnsi="Arial" w:cs="Arial"/>
        </w:rPr>
        <w:t xml:space="preserve">РЕШИЛО: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jc w:val="both"/>
        <w:widowControl w:val="off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numPr>
          <w:ilvl w:val="0"/>
          <w:numId w:val="4"/>
        </w:numPr>
        <w:jc w:val="both"/>
      </w:pPr>
      <w:r>
        <w:rPr>
          <w:rFonts w:ascii="Arial" w:hAnsi="Arial" w:cs="Arial"/>
        </w:rPr>
        <w:t xml:space="preserve">Принять информацию о </w:t>
      </w:r>
      <w:r>
        <w:rPr>
          <w:rFonts w:ascii="Arial" w:hAnsi="Arial" w:cs="Arial"/>
        </w:rPr>
        <w:t xml:space="preserve">готовности</w:t>
      </w:r>
      <w:r>
        <w:rPr>
          <w:rFonts w:ascii="Arial" w:hAnsi="Arial" w:cs="Arial"/>
        </w:rPr>
        <w:t xml:space="preserve"> жилищно-коммунального хозяйства муниципального округа Суетский район Алтайского края к эксплуатации в зимний период к сведению.</w:t>
      </w:r>
      <w:r>
        <w:rPr>
          <w:rFonts w:ascii="Arial" w:hAnsi="Arial" w:cs="Arial"/>
        </w:rPr>
      </w:r>
      <w:r/>
    </w:p>
    <w:p>
      <w:pPr>
        <w:ind w:left="720" w:firstLine="0"/>
        <w:jc w:val="both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/>
    </w:p>
    <w:p>
      <w:pPr>
        <w:pStyle w:val="840"/>
        <w:numPr>
          <w:ilvl w:val="0"/>
          <w:numId w:val="4"/>
        </w:numPr>
        <w:jc w:val="both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Рекомендовать </w:t>
      </w:r>
      <w:r>
        <w:rPr>
          <w:rFonts w:ascii="Arial" w:hAnsi="Arial" w:cs="Arial"/>
          <w:color w:val="000000"/>
        </w:rPr>
        <w:t xml:space="preserve"> Администрации муниципального округа </w:t>
      </w:r>
      <w:r>
        <w:rPr>
          <w:rFonts w:ascii="Arial" w:hAnsi="Arial" w:cs="Arial"/>
          <w:color w:val="000000"/>
        </w:rPr>
        <w:t xml:space="preserve">Суетск</w:t>
      </w:r>
      <w:r>
        <w:rPr>
          <w:rFonts w:ascii="Arial" w:hAnsi="Arial" w:cs="Arial"/>
          <w:color w:val="000000"/>
        </w:rPr>
        <w:t xml:space="preserve">ий район Алтайского края усилить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работу по контролю за бесперебойной работой котельных, созданием</w:t>
      </w:r>
      <w:r>
        <w:t xml:space="preserve"> </w:t>
      </w:r>
      <w:r>
        <w:rPr>
          <w:rFonts w:ascii="Arial" w:hAnsi="Arial" w:cs="Arial"/>
          <w:color w:val="000000"/>
        </w:rPr>
        <w:t xml:space="preserve">нормативного запаса твердого топлива в течение осенне-зимнего</w:t>
      </w:r>
      <w:r>
        <w:t xml:space="preserve"> </w:t>
      </w:r>
      <w:r>
        <w:rPr>
          <w:rFonts w:ascii="Arial" w:hAnsi="Arial" w:cs="Arial"/>
          <w:color w:val="000000"/>
        </w:rPr>
        <w:t xml:space="preserve">периода 2023-2024 г.г.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ind w:left="720" w:firstLine="0"/>
        <w:jc w:val="both"/>
        <w:shd w:val="clear" w:color="auto" w:fill="ffffff"/>
        <w:rPr>
          <w:rFonts w:ascii="Arial" w:hAnsi="Arial" w:cs="Arial"/>
          <w:color w:val="000000"/>
        </w:rPr>
      </w:pPr>
      <w:r>
        <w:rPr>
          <w:highlight w:val="none"/>
        </w:rPr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840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Опубликовать настоящее Решение на официальном сайте Администрации муниципального округа суетский район Алтайского края  в сети интернет.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720" w:firstLine="0"/>
        <w:jc w:val="both"/>
        <w:rPr>
          <w:rFonts w:ascii="Arial" w:hAnsi="Arial" w:cs="Arial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 за исполнением настоящего решения возложить на депутатскую комиссию по социальным вопросам, делам молодежи, правопорядку, собственности, по делам общественных организаций.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rPr>
          <w:rFonts w:ascii="Arial" w:hAnsi="Arial" w:cs="Arial"/>
          <w:highlight w:val="none"/>
        </w:rPr>
      </w:pPr>
      <w:r>
        <w:rPr>
          <w:rFonts w:ascii="Arial" w:hAnsi="Arial" w:cs="Arial"/>
        </w:rPr>
        <w:t xml:space="preserve">Председатель </w:t>
      </w:r>
      <w:r>
        <w:rPr>
          <w:rFonts w:ascii="Arial" w:hAnsi="Arial" w:cs="Arial"/>
        </w:rPr>
        <w:t xml:space="preserve"> Собрания депутатов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В.П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Ремпель</w:t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4"/>
      <w:szCs w:val="24"/>
      <w:lang w:val="ru-RU" w:eastAsia="ru-RU" w:bidi="ar-SA"/>
    </w:rPr>
  </w:style>
  <w:style w:type="character" w:styleId="841">
    <w:name w:val="Основной шрифт абзаца"/>
    <w:next w:val="841"/>
    <w:link w:val="840"/>
    <w:semiHidden/>
  </w:style>
  <w:style w:type="table" w:styleId="842">
    <w:name w:val="Обычная таблица"/>
    <w:next w:val="842"/>
    <w:link w:val="840"/>
    <w:semiHidden/>
    <w:tblPr/>
  </w:style>
  <w:style w:type="numbering" w:styleId="843">
    <w:name w:val="Нет списка"/>
    <w:next w:val="843"/>
    <w:link w:val="840"/>
    <w:semiHidden/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11</cp:revision>
  <dcterms:created xsi:type="dcterms:W3CDTF">2021-11-09T07:41:00Z</dcterms:created>
  <dcterms:modified xsi:type="dcterms:W3CDTF">2023-10-20T01:52:38Z</dcterms:modified>
  <cp:version>917504</cp:version>
</cp:coreProperties>
</file>