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81" w:rsidRDefault="005E1181" w:rsidP="005E1181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                               </w:t>
      </w:r>
    </w:p>
    <w:p w:rsidR="005E1181" w:rsidRDefault="005E1181" w:rsidP="005E1181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5E1181" w:rsidRDefault="005E1181" w:rsidP="005E1181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5E1181" w:rsidRDefault="005E1181" w:rsidP="005E1181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5E1181" w:rsidRDefault="005E1181" w:rsidP="005E1181">
      <w:pPr>
        <w:jc w:val="center"/>
        <w:rPr>
          <w:b/>
          <w:bCs/>
          <w:spacing w:val="56"/>
          <w:sz w:val="32"/>
        </w:rPr>
      </w:pPr>
    </w:p>
    <w:p w:rsidR="005E1181" w:rsidRDefault="005E1181" w:rsidP="005E1181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5E1181" w:rsidRDefault="005E1181" w:rsidP="005E1181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5E1181" w:rsidTr="005E1181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1181" w:rsidRDefault="005E11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30.11.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1181" w:rsidRDefault="005E118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1755C2">
              <w:rPr>
                <w:b/>
                <w:bCs/>
                <w:lang w:eastAsia="en-US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1181" w:rsidRDefault="005E1181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5E1181" w:rsidRDefault="005E1181" w:rsidP="005E1181">
      <w:pPr>
        <w:rPr>
          <w:sz w:val="28"/>
          <w:szCs w:val="28"/>
        </w:rPr>
      </w:pPr>
    </w:p>
    <w:p w:rsidR="005E1181" w:rsidRDefault="005E1181" w:rsidP="005E1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181" w:rsidRDefault="005E1181" w:rsidP="005E1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181" w:rsidRPr="005E1181" w:rsidRDefault="005E1181" w:rsidP="005E1181">
      <w:pPr>
        <w:tabs>
          <w:tab w:val="left" w:pos="4820"/>
        </w:tabs>
        <w:autoSpaceDE/>
        <w:autoSpaceDN/>
        <w:ind w:right="4252"/>
        <w:jc w:val="both"/>
        <w:rPr>
          <w:sz w:val="28"/>
          <w:szCs w:val="28"/>
        </w:rPr>
      </w:pPr>
      <w:r w:rsidRPr="005E1181">
        <w:rPr>
          <w:sz w:val="28"/>
          <w:szCs w:val="28"/>
        </w:rPr>
        <w:t>О правопреемстве Администрации 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5E1181">
        <w:rPr>
          <w:sz w:val="28"/>
          <w:szCs w:val="28"/>
        </w:rPr>
        <w:t xml:space="preserve"> Алтайского края</w:t>
      </w:r>
    </w:p>
    <w:p w:rsidR="005E1181" w:rsidRPr="005E1181" w:rsidRDefault="005E1181" w:rsidP="005E1181">
      <w:pPr>
        <w:autoSpaceDE/>
        <w:autoSpaceDN/>
        <w:ind w:right="4252" w:firstLine="709"/>
        <w:jc w:val="both"/>
        <w:rPr>
          <w:color w:val="000000"/>
          <w:sz w:val="28"/>
          <w:szCs w:val="28"/>
        </w:rPr>
      </w:pPr>
    </w:p>
    <w:p w:rsidR="005E1181" w:rsidRPr="005E1181" w:rsidRDefault="005E1181" w:rsidP="005E1181">
      <w:pPr>
        <w:widowControl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5E1181">
        <w:rPr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14.10.2014) &quot;Об общих принципах организации местного самоуправления в Российской Федерации&quot;{КонсультантПлюс}" w:history="1">
        <w:r w:rsidRPr="005E1181">
          <w:rPr>
            <w:color w:val="000000"/>
            <w:sz w:val="28"/>
            <w:szCs w:val="28"/>
          </w:rPr>
          <w:t>законом</w:t>
        </w:r>
      </w:hyperlink>
      <w:r w:rsidRPr="005E1181">
        <w:rPr>
          <w:color w:val="000000"/>
          <w:sz w:val="28"/>
          <w:szCs w:val="28"/>
        </w:rPr>
        <w:t xml:space="preserve"> </w:t>
      </w:r>
      <w:r w:rsidRPr="005E1181">
        <w:rPr>
          <w:sz w:val="28"/>
          <w:szCs w:val="28"/>
        </w:rPr>
        <w:t xml:space="preserve">от 6 октября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Алтайского края от 01 апреля 2022 года № 21-ЗС «Об объединении муниципальных и административно-территориальных 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Александровский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Боронский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Верх-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Нижнесуетский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края»</w:t>
      </w:r>
      <w:r w:rsidRPr="005E1181">
        <w:rPr>
          <w:sz w:val="28"/>
          <w:szCs w:val="28"/>
        </w:rPr>
        <w:t>, руководствуясь</w:t>
      </w:r>
      <w:proofErr w:type="gramEnd"/>
      <w:r w:rsidRPr="005E1181">
        <w:rPr>
          <w:sz w:val="28"/>
          <w:szCs w:val="28"/>
        </w:rPr>
        <w:t xml:space="preserve"> </w:t>
      </w:r>
      <w:hyperlink r:id="rId6" w:tooltip="Устав городского округа Семеновский Нижегородской области от 08.09.2011 N 51 (принят решением Совета депутатов городского округа Семеновский Нижегородской области от 08.09.2011 N 51) (ред. от 30.10.2012) (Зарегистрировано в ГУ Минюста РФ по Нижегородской облас" w:history="1">
        <w:r w:rsidRPr="005E1181">
          <w:rPr>
            <w:color w:val="000000"/>
            <w:sz w:val="28"/>
            <w:szCs w:val="28"/>
          </w:rPr>
          <w:t>Уставом</w:t>
        </w:r>
      </w:hyperlink>
      <w:r w:rsidRPr="005E1181">
        <w:rPr>
          <w:color w:val="000000"/>
          <w:sz w:val="28"/>
          <w:szCs w:val="28"/>
        </w:rPr>
        <w:t xml:space="preserve"> муниципального образования </w:t>
      </w:r>
      <w:r w:rsidRPr="005E1181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5E1181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>Собрание депутатов</w:t>
      </w:r>
      <w:r w:rsidRPr="005E118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5E1181">
        <w:rPr>
          <w:sz w:val="28"/>
          <w:szCs w:val="28"/>
        </w:rPr>
        <w:t xml:space="preserve"> Алтайского края, РЕШИЛ</w:t>
      </w:r>
      <w:r>
        <w:rPr>
          <w:sz w:val="28"/>
          <w:szCs w:val="28"/>
        </w:rPr>
        <w:t>О</w:t>
      </w:r>
      <w:r w:rsidRPr="005E1181">
        <w:rPr>
          <w:sz w:val="28"/>
          <w:szCs w:val="28"/>
        </w:rPr>
        <w:t>:</w:t>
      </w:r>
    </w:p>
    <w:p w:rsidR="005E1181" w:rsidRPr="005E1181" w:rsidRDefault="005E1181" w:rsidP="005E1181">
      <w:pPr>
        <w:autoSpaceDE/>
        <w:autoSpaceDN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E1181" w:rsidRPr="005E1181" w:rsidRDefault="005E1181" w:rsidP="00226874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t xml:space="preserve">1. </w:t>
      </w:r>
      <w:proofErr w:type="gramStart"/>
      <w:r w:rsidRPr="005E1181">
        <w:rPr>
          <w:color w:val="000000"/>
          <w:sz w:val="28"/>
          <w:szCs w:val="28"/>
        </w:rPr>
        <w:t xml:space="preserve">Определить, что </w:t>
      </w:r>
      <w:r>
        <w:rPr>
          <w:color w:val="000000"/>
          <w:sz w:val="28"/>
          <w:szCs w:val="28"/>
        </w:rPr>
        <w:t>Администрация</w:t>
      </w:r>
      <w:r w:rsidRPr="005E118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5E1181">
        <w:rPr>
          <w:color w:val="000000"/>
          <w:sz w:val="28"/>
          <w:szCs w:val="28"/>
        </w:rPr>
        <w:t xml:space="preserve"> Алтайского края, создаваемая в результате реорганизации в форме слияния</w:t>
      </w:r>
      <w:r w:rsidRPr="005E1181">
        <w:rPr>
          <w:color w:val="000000"/>
        </w:rPr>
        <w:t xml:space="preserve"> </w:t>
      </w:r>
      <w:r w:rsidRPr="005E118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Сует</w:t>
      </w:r>
      <w:r w:rsidRPr="005E1181">
        <w:rPr>
          <w:color w:val="000000"/>
          <w:sz w:val="28"/>
          <w:szCs w:val="28"/>
        </w:rPr>
        <w:t>ского</w:t>
      </w:r>
      <w:proofErr w:type="spellEnd"/>
      <w:r w:rsidRPr="005E1181">
        <w:rPr>
          <w:color w:val="000000"/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t xml:space="preserve">Администрации Александровского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Администрации </w:t>
      </w:r>
      <w:proofErr w:type="spellStart"/>
      <w:r>
        <w:rPr>
          <w:sz w:val="28"/>
          <w:szCs w:val="28"/>
        </w:rPr>
        <w:t>Боронского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Администрации Верх-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Администрации </w:t>
      </w:r>
      <w:proofErr w:type="spellStart"/>
      <w:r>
        <w:rPr>
          <w:sz w:val="28"/>
          <w:szCs w:val="28"/>
        </w:rPr>
        <w:t>Нижнесуетского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5E1181">
        <w:rPr>
          <w:color w:val="000000"/>
          <w:sz w:val="28"/>
          <w:szCs w:val="28"/>
        </w:rPr>
        <w:t xml:space="preserve"> является правопреемником по всем правам и обязанностям реорганизуемых юридических лиц в</w:t>
      </w:r>
      <w:proofErr w:type="gramEnd"/>
      <w:r w:rsidRPr="005E1181">
        <w:rPr>
          <w:color w:val="000000"/>
          <w:sz w:val="28"/>
          <w:szCs w:val="28"/>
        </w:rPr>
        <w:t xml:space="preserve"> </w:t>
      </w:r>
      <w:proofErr w:type="gramStart"/>
      <w:r w:rsidRPr="005E1181">
        <w:rPr>
          <w:color w:val="000000"/>
          <w:sz w:val="28"/>
          <w:szCs w:val="28"/>
        </w:rPr>
        <w:t>отношении всех кредиторов и должников, включая обязательства, оспариваемые сторонами, в отношениях с органами государственной власти Российской Федерации, органами государственной власти Алтайского края  и иных субъектов Российской Федерации, органами местного самоуправления, физическими и юридическими лицами с момента государственной регистрации в Едином государственном реестре юридических лиц.</w:t>
      </w:r>
      <w:proofErr w:type="gramEnd"/>
    </w:p>
    <w:p w:rsidR="005E1181" w:rsidRPr="005E1181" w:rsidRDefault="005E1181" w:rsidP="005E1181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t>Имущественные права и обязанности, возникающие в силу правопреемства, определяются действующим законодательством.</w:t>
      </w:r>
    </w:p>
    <w:p w:rsidR="005E1181" w:rsidRPr="005E1181" w:rsidRDefault="005E1181" w:rsidP="00226874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5E1181">
        <w:rPr>
          <w:color w:val="000000"/>
          <w:sz w:val="28"/>
          <w:szCs w:val="28"/>
        </w:rPr>
        <w:t>Определить, что к</w:t>
      </w:r>
      <w:r w:rsidR="00226874">
        <w:rPr>
          <w:color w:val="000000"/>
          <w:sz w:val="28"/>
          <w:szCs w:val="28"/>
        </w:rPr>
        <w:t xml:space="preserve"> администрации</w:t>
      </w:r>
      <w:r w:rsidRPr="005E1181">
        <w:rPr>
          <w:color w:val="000000"/>
          <w:sz w:val="28"/>
          <w:szCs w:val="28"/>
        </w:rPr>
        <w:t xml:space="preserve"> муниципального округа</w:t>
      </w:r>
      <w:r w:rsidR="00226874">
        <w:rPr>
          <w:color w:val="000000"/>
          <w:sz w:val="28"/>
          <w:szCs w:val="28"/>
        </w:rPr>
        <w:t xml:space="preserve"> </w:t>
      </w:r>
      <w:proofErr w:type="spellStart"/>
      <w:r w:rsidR="00226874">
        <w:rPr>
          <w:color w:val="000000"/>
          <w:sz w:val="28"/>
          <w:szCs w:val="28"/>
        </w:rPr>
        <w:t>Суетский</w:t>
      </w:r>
      <w:proofErr w:type="spellEnd"/>
      <w:r w:rsidR="00226874">
        <w:rPr>
          <w:color w:val="000000"/>
          <w:sz w:val="28"/>
          <w:szCs w:val="28"/>
        </w:rPr>
        <w:t xml:space="preserve"> район</w:t>
      </w:r>
      <w:r w:rsidRPr="005E1181">
        <w:rPr>
          <w:color w:val="000000"/>
          <w:sz w:val="28"/>
          <w:szCs w:val="28"/>
        </w:rPr>
        <w:t xml:space="preserve"> Алтайского края переходят права (функции) и полномочия учредителя муниципальных учреждений и предприятий, осуществляемые</w:t>
      </w:r>
      <w:r w:rsidR="00226874">
        <w:rPr>
          <w:color w:val="000000"/>
          <w:sz w:val="28"/>
          <w:szCs w:val="28"/>
        </w:rPr>
        <w:t xml:space="preserve"> </w:t>
      </w:r>
      <w:r w:rsidR="00226874" w:rsidRPr="005E1181">
        <w:rPr>
          <w:color w:val="000000"/>
          <w:sz w:val="28"/>
          <w:szCs w:val="28"/>
        </w:rPr>
        <w:t>администраци</w:t>
      </w:r>
      <w:r w:rsidR="00226874">
        <w:rPr>
          <w:color w:val="000000"/>
          <w:sz w:val="28"/>
          <w:szCs w:val="28"/>
        </w:rPr>
        <w:t xml:space="preserve">ей </w:t>
      </w:r>
      <w:proofErr w:type="spellStart"/>
      <w:r w:rsidR="00226874">
        <w:rPr>
          <w:color w:val="000000"/>
          <w:sz w:val="28"/>
          <w:szCs w:val="28"/>
        </w:rPr>
        <w:t>Сует</w:t>
      </w:r>
      <w:r w:rsidR="00226874" w:rsidRPr="005E1181">
        <w:rPr>
          <w:color w:val="000000"/>
          <w:sz w:val="28"/>
          <w:szCs w:val="28"/>
        </w:rPr>
        <w:t>ского</w:t>
      </w:r>
      <w:proofErr w:type="spellEnd"/>
      <w:r w:rsidR="00226874" w:rsidRPr="005E1181">
        <w:rPr>
          <w:color w:val="000000"/>
          <w:sz w:val="28"/>
          <w:szCs w:val="28"/>
        </w:rPr>
        <w:t xml:space="preserve"> района Алтайского края, </w:t>
      </w:r>
      <w:r w:rsidR="00226874">
        <w:rPr>
          <w:sz w:val="28"/>
          <w:szCs w:val="28"/>
        </w:rPr>
        <w:t xml:space="preserve">Администрацией Александровского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</w:t>
      </w:r>
      <w:proofErr w:type="spellStart"/>
      <w:r w:rsidR="00226874">
        <w:rPr>
          <w:sz w:val="28"/>
          <w:szCs w:val="28"/>
        </w:rPr>
        <w:t>Боронского</w:t>
      </w:r>
      <w:proofErr w:type="spellEnd"/>
      <w:r w:rsidR="00226874">
        <w:rPr>
          <w:sz w:val="28"/>
          <w:szCs w:val="28"/>
        </w:rPr>
        <w:t xml:space="preserve">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Верх-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</w:t>
      </w:r>
      <w:proofErr w:type="spellStart"/>
      <w:r w:rsidR="00226874">
        <w:rPr>
          <w:sz w:val="28"/>
          <w:szCs w:val="28"/>
        </w:rPr>
        <w:t>Нижнесуетского</w:t>
      </w:r>
      <w:proofErr w:type="spellEnd"/>
      <w:r w:rsidR="00226874">
        <w:rPr>
          <w:sz w:val="28"/>
          <w:szCs w:val="28"/>
        </w:rPr>
        <w:t xml:space="preserve">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края.</w:t>
      </w:r>
      <w:proofErr w:type="gramEnd"/>
    </w:p>
    <w:p w:rsidR="005E1181" w:rsidRPr="005E1181" w:rsidRDefault="005E1181" w:rsidP="005E1181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t xml:space="preserve">Муниципальные учреждения, предприятия и организации до внесения изменений в учредительные документы продолжают осуществлять свою деятельность с сохранением их прежней организационно-правовой формы. </w:t>
      </w:r>
    </w:p>
    <w:p w:rsidR="005E1181" w:rsidRPr="005E1181" w:rsidRDefault="005E1181" w:rsidP="005E1181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t>Изменения в учредительные документы муниципальных учреждений и предприятий в связи с переходом права собственности, иных прав и обязанностей к вновь образованному муниципальному образованию  муниципальный округ</w:t>
      </w:r>
      <w:r w:rsidR="00226874">
        <w:rPr>
          <w:color w:val="000000"/>
          <w:sz w:val="28"/>
          <w:szCs w:val="28"/>
        </w:rPr>
        <w:t xml:space="preserve"> </w:t>
      </w:r>
      <w:proofErr w:type="spellStart"/>
      <w:r w:rsidR="00226874">
        <w:rPr>
          <w:color w:val="000000"/>
          <w:sz w:val="28"/>
          <w:szCs w:val="28"/>
        </w:rPr>
        <w:t>Суетский</w:t>
      </w:r>
      <w:proofErr w:type="spellEnd"/>
      <w:r w:rsidR="00226874">
        <w:rPr>
          <w:color w:val="000000"/>
          <w:sz w:val="28"/>
          <w:szCs w:val="28"/>
        </w:rPr>
        <w:t xml:space="preserve"> район</w:t>
      </w:r>
      <w:r w:rsidRPr="005E1181">
        <w:rPr>
          <w:color w:val="000000"/>
          <w:sz w:val="28"/>
          <w:szCs w:val="28"/>
        </w:rPr>
        <w:t xml:space="preserve"> Алтайского края вносятся в порядке, установленном законодательством Российской Федерации.</w:t>
      </w:r>
    </w:p>
    <w:p w:rsidR="005E1181" w:rsidRDefault="005E1181" w:rsidP="00226874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 w:rsidRPr="005E1181">
        <w:rPr>
          <w:color w:val="000000"/>
          <w:sz w:val="28"/>
          <w:szCs w:val="28"/>
        </w:rPr>
        <w:t xml:space="preserve">3. </w:t>
      </w:r>
      <w:proofErr w:type="gramStart"/>
      <w:r w:rsidRPr="005E1181">
        <w:rPr>
          <w:color w:val="000000"/>
          <w:sz w:val="28"/>
          <w:szCs w:val="28"/>
        </w:rPr>
        <w:t>Муниципальные правовы</w:t>
      </w:r>
      <w:r w:rsidR="00226874">
        <w:rPr>
          <w:color w:val="000000"/>
          <w:sz w:val="28"/>
          <w:szCs w:val="28"/>
        </w:rPr>
        <w:t>е акты, приняты</w:t>
      </w:r>
      <w:r w:rsidR="00C73009">
        <w:rPr>
          <w:color w:val="000000"/>
          <w:sz w:val="28"/>
          <w:szCs w:val="28"/>
        </w:rPr>
        <w:t>е</w:t>
      </w:r>
      <w:bookmarkStart w:id="0" w:name="_GoBack"/>
      <w:bookmarkEnd w:id="0"/>
      <w:r w:rsidRPr="005E1181">
        <w:rPr>
          <w:color w:val="000000"/>
          <w:sz w:val="28"/>
          <w:szCs w:val="28"/>
        </w:rPr>
        <w:t xml:space="preserve"> </w:t>
      </w:r>
      <w:r w:rsidR="00226874" w:rsidRPr="005E1181">
        <w:rPr>
          <w:color w:val="000000"/>
          <w:sz w:val="28"/>
          <w:szCs w:val="28"/>
        </w:rPr>
        <w:t>администраци</w:t>
      </w:r>
      <w:r w:rsidR="00226874">
        <w:rPr>
          <w:color w:val="000000"/>
          <w:sz w:val="28"/>
          <w:szCs w:val="28"/>
        </w:rPr>
        <w:t xml:space="preserve">ей </w:t>
      </w:r>
      <w:proofErr w:type="spellStart"/>
      <w:r w:rsidR="00226874">
        <w:rPr>
          <w:color w:val="000000"/>
          <w:sz w:val="28"/>
          <w:szCs w:val="28"/>
        </w:rPr>
        <w:t>Сует</w:t>
      </w:r>
      <w:r w:rsidR="00226874" w:rsidRPr="005E1181">
        <w:rPr>
          <w:color w:val="000000"/>
          <w:sz w:val="28"/>
          <w:szCs w:val="28"/>
        </w:rPr>
        <w:t>ского</w:t>
      </w:r>
      <w:proofErr w:type="spellEnd"/>
      <w:r w:rsidR="00226874" w:rsidRPr="005E1181">
        <w:rPr>
          <w:color w:val="000000"/>
          <w:sz w:val="28"/>
          <w:szCs w:val="28"/>
        </w:rPr>
        <w:t xml:space="preserve"> района Алтайского края, </w:t>
      </w:r>
      <w:r w:rsidR="00226874">
        <w:rPr>
          <w:sz w:val="28"/>
          <w:szCs w:val="28"/>
        </w:rPr>
        <w:t xml:space="preserve">Администрацией Александровского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</w:t>
      </w:r>
      <w:proofErr w:type="spellStart"/>
      <w:r w:rsidR="00226874">
        <w:rPr>
          <w:sz w:val="28"/>
          <w:szCs w:val="28"/>
        </w:rPr>
        <w:t>Боронского</w:t>
      </w:r>
      <w:proofErr w:type="spellEnd"/>
      <w:r w:rsidR="00226874">
        <w:rPr>
          <w:sz w:val="28"/>
          <w:szCs w:val="28"/>
        </w:rPr>
        <w:t xml:space="preserve">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Верх-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края, Администрацией </w:t>
      </w:r>
      <w:proofErr w:type="spellStart"/>
      <w:r w:rsidR="00226874">
        <w:rPr>
          <w:sz w:val="28"/>
          <w:szCs w:val="28"/>
        </w:rPr>
        <w:t>Нижнесуетского</w:t>
      </w:r>
      <w:proofErr w:type="spellEnd"/>
      <w:r w:rsidR="00226874">
        <w:rPr>
          <w:sz w:val="28"/>
          <w:szCs w:val="28"/>
        </w:rPr>
        <w:t xml:space="preserve"> сельсовета </w:t>
      </w:r>
      <w:proofErr w:type="spellStart"/>
      <w:r w:rsidR="00226874">
        <w:rPr>
          <w:sz w:val="28"/>
          <w:szCs w:val="28"/>
        </w:rPr>
        <w:t>Суетского</w:t>
      </w:r>
      <w:proofErr w:type="spellEnd"/>
      <w:r w:rsidR="00226874">
        <w:rPr>
          <w:sz w:val="28"/>
          <w:szCs w:val="28"/>
        </w:rPr>
        <w:t xml:space="preserve"> района Алтайского края</w:t>
      </w:r>
      <w:r w:rsidRPr="005E1181">
        <w:rPr>
          <w:color w:val="000000"/>
          <w:sz w:val="28"/>
          <w:szCs w:val="28"/>
        </w:rPr>
        <w:t>,</w:t>
      </w:r>
      <w:r w:rsidRPr="005E1181">
        <w:rPr>
          <w:color w:val="000000"/>
        </w:rPr>
        <w:t xml:space="preserve"> </w:t>
      </w:r>
      <w:r w:rsidRPr="005E1181">
        <w:rPr>
          <w:color w:val="000000"/>
          <w:sz w:val="28"/>
          <w:szCs w:val="28"/>
        </w:rPr>
        <w:t>до урегулирования соответствующих правоотношений муниципальными правовыми актами администрац</w:t>
      </w:r>
      <w:r w:rsidR="00226874">
        <w:rPr>
          <w:color w:val="000000"/>
          <w:sz w:val="28"/>
          <w:szCs w:val="28"/>
        </w:rPr>
        <w:t>ии</w:t>
      </w:r>
      <w:r w:rsidRPr="005E1181">
        <w:rPr>
          <w:color w:val="000000"/>
          <w:sz w:val="28"/>
          <w:szCs w:val="28"/>
        </w:rPr>
        <w:t xml:space="preserve"> муниципального округа</w:t>
      </w:r>
      <w:r w:rsidR="00226874">
        <w:rPr>
          <w:color w:val="000000"/>
          <w:sz w:val="28"/>
          <w:szCs w:val="28"/>
        </w:rPr>
        <w:t xml:space="preserve"> </w:t>
      </w:r>
      <w:proofErr w:type="spellStart"/>
      <w:r w:rsidR="00226874">
        <w:rPr>
          <w:color w:val="000000"/>
          <w:sz w:val="28"/>
          <w:szCs w:val="28"/>
        </w:rPr>
        <w:t>Суетский</w:t>
      </w:r>
      <w:proofErr w:type="spellEnd"/>
      <w:r w:rsidR="00226874">
        <w:rPr>
          <w:color w:val="000000"/>
          <w:sz w:val="28"/>
          <w:szCs w:val="28"/>
        </w:rPr>
        <w:t xml:space="preserve"> район</w:t>
      </w:r>
      <w:r w:rsidRPr="005E1181">
        <w:rPr>
          <w:color w:val="000000"/>
          <w:sz w:val="28"/>
          <w:szCs w:val="28"/>
        </w:rPr>
        <w:t xml:space="preserve"> Алтайского края действуют в части, не противоречащей федеральным законам и иным</w:t>
      </w:r>
      <w:proofErr w:type="gramEnd"/>
      <w:r w:rsidRPr="005E1181">
        <w:rPr>
          <w:color w:val="000000"/>
          <w:sz w:val="28"/>
          <w:szCs w:val="28"/>
        </w:rPr>
        <w:t xml:space="preserve"> нормативным правовым актам Российской Федерации, законам и иным нормативным правовым актам Алтайского края, а также муниципальным правовым</w:t>
      </w:r>
      <w:r w:rsidR="00226874">
        <w:rPr>
          <w:color w:val="000000"/>
          <w:sz w:val="28"/>
          <w:szCs w:val="28"/>
        </w:rPr>
        <w:t xml:space="preserve"> актам</w:t>
      </w:r>
      <w:r w:rsidRPr="005E1181">
        <w:rPr>
          <w:color w:val="000000"/>
          <w:sz w:val="28"/>
          <w:szCs w:val="28"/>
        </w:rPr>
        <w:t xml:space="preserve"> муниципального округа</w:t>
      </w:r>
      <w:r w:rsidR="00226874">
        <w:rPr>
          <w:color w:val="000000"/>
          <w:sz w:val="28"/>
          <w:szCs w:val="28"/>
        </w:rPr>
        <w:t xml:space="preserve"> </w:t>
      </w:r>
      <w:proofErr w:type="spellStart"/>
      <w:r w:rsidR="00226874">
        <w:rPr>
          <w:color w:val="000000"/>
          <w:sz w:val="28"/>
          <w:szCs w:val="28"/>
        </w:rPr>
        <w:t>Суетский</w:t>
      </w:r>
      <w:proofErr w:type="spellEnd"/>
      <w:r w:rsidR="00226874">
        <w:rPr>
          <w:color w:val="000000"/>
          <w:sz w:val="28"/>
          <w:szCs w:val="28"/>
        </w:rPr>
        <w:t xml:space="preserve"> район</w:t>
      </w:r>
      <w:r w:rsidRPr="005E1181">
        <w:rPr>
          <w:color w:val="000000"/>
          <w:sz w:val="28"/>
          <w:szCs w:val="28"/>
        </w:rPr>
        <w:t xml:space="preserve"> Алтайского края.</w:t>
      </w:r>
    </w:p>
    <w:p w:rsidR="00034D3E" w:rsidRPr="005E1181" w:rsidRDefault="00034D3E" w:rsidP="00034D3E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обязанности по регистрации изменений на главу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 Долгову Наталью Николаевну.</w:t>
      </w:r>
    </w:p>
    <w:p w:rsidR="005E1181" w:rsidRPr="005E1181" w:rsidRDefault="00034D3E" w:rsidP="005E1181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1181" w:rsidRPr="005E1181">
        <w:rPr>
          <w:color w:val="000000"/>
          <w:sz w:val="28"/>
          <w:szCs w:val="28"/>
        </w:rPr>
        <w:t>. 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5E1181" w:rsidRPr="005E1181" w:rsidRDefault="00034D3E" w:rsidP="005E1181">
      <w:pPr>
        <w:autoSpaceDE/>
        <w:autoSpaceDN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E1181" w:rsidRPr="005E1181">
        <w:rPr>
          <w:color w:val="000000"/>
          <w:sz w:val="28"/>
          <w:szCs w:val="28"/>
        </w:rPr>
        <w:t>. Опубликовать настоящее решение в установленном законом порядке.</w:t>
      </w:r>
    </w:p>
    <w:p w:rsidR="00226874" w:rsidRPr="00226874" w:rsidRDefault="00034D3E" w:rsidP="00034D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="005E1181" w:rsidRPr="005E1181">
        <w:rPr>
          <w:color w:val="000000"/>
          <w:sz w:val="28"/>
          <w:szCs w:val="28"/>
        </w:rPr>
        <w:t xml:space="preserve">. </w:t>
      </w:r>
      <w:proofErr w:type="gramStart"/>
      <w:r w:rsidR="005E1181" w:rsidRPr="005E1181">
        <w:rPr>
          <w:color w:val="000000"/>
          <w:sz w:val="28"/>
          <w:szCs w:val="28"/>
        </w:rPr>
        <w:t>Контроль за</w:t>
      </w:r>
      <w:proofErr w:type="gramEnd"/>
      <w:r w:rsidR="005E1181" w:rsidRPr="005E1181">
        <w:rPr>
          <w:color w:val="000000"/>
          <w:sz w:val="28"/>
          <w:szCs w:val="28"/>
        </w:rPr>
        <w:t xml:space="preserve"> исполнением настоящего решения </w:t>
      </w:r>
      <w:r w:rsidR="00226874">
        <w:rPr>
          <w:color w:val="000000"/>
          <w:sz w:val="28"/>
          <w:szCs w:val="28"/>
        </w:rPr>
        <w:t>возложить</w:t>
      </w:r>
      <w:r w:rsidR="005E1181" w:rsidRPr="005E1181">
        <w:rPr>
          <w:color w:val="000000"/>
          <w:sz w:val="28"/>
          <w:szCs w:val="28"/>
        </w:rPr>
        <w:t xml:space="preserve"> </w:t>
      </w:r>
      <w:r w:rsidR="00226874" w:rsidRPr="00226874">
        <w:rPr>
          <w:sz w:val="28"/>
          <w:szCs w:val="28"/>
        </w:rPr>
        <w:t xml:space="preserve">на постоянную депутатскую комиссию  </w:t>
      </w:r>
      <w:r w:rsidR="00226874" w:rsidRPr="00226874">
        <w:rPr>
          <w:rFonts w:eastAsia="Calibri"/>
          <w:sz w:val="28"/>
          <w:szCs w:val="28"/>
          <w:lang w:eastAsia="en-US"/>
        </w:rPr>
        <w:t>по</w:t>
      </w:r>
      <w:r w:rsidR="00226874" w:rsidRPr="00226874">
        <w:rPr>
          <w:color w:val="584F4F"/>
          <w:sz w:val="28"/>
          <w:szCs w:val="28"/>
        </w:rPr>
        <w:t xml:space="preserve"> </w:t>
      </w:r>
      <w:r w:rsidR="00226874" w:rsidRPr="00226874">
        <w:rPr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</w:t>
      </w:r>
      <w:r w:rsidR="00226874">
        <w:rPr>
          <w:color w:val="000000"/>
          <w:sz w:val="28"/>
          <w:szCs w:val="28"/>
        </w:rPr>
        <w:t>.</w:t>
      </w:r>
    </w:p>
    <w:p w:rsidR="005E1181" w:rsidRPr="005E1181" w:rsidRDefault="005E1181" w:rsidP="00226874">
      <w:pPr>
        <w:autoSpaceDE/>
        <w:autoSpaceDN/>
        <w:jc w:val="both"/>
        <w:rPr>
          <w:color w:val="000000"/>
          <w:sz w:val="28"/>
          <w:szCs w:val="28"/>
        </w:rPr>
      </w:pPr>
    </w:p>
    <w:p w:rsidR="005E1181" w:rsidRPr="005E1181" w:rsidRDefault="005E1181" w:rsidP="005E1181">
      <w:pPr>
        <w:autoSpaceDE/>
        <w:autoSpaceDN/>
        <w:outlineLvl w:val="0"/>
        <w:rPr>
          <w:b/>
          <w:bCs/>
          <w:kern w:val="36"/>
          <w:sz w:val="26"/>
          <w:szCs w:val="26"/>
        </w:rPr>
      </w:pPr>
    </w:p>
    <w:p w:rsidR="005E1181" w:rsidRPr="005E1181" w:rsidRDefault="005E1181" w:rsidP="005E1181">
      <w:pPr>
        <w:autoSpaceDE/>
        <w:autoSpaceDN/>
        <w:rPr>
          <w:color w:val="000000"/>
          <w:sz w:val="26"/>
          <w:szCs w:val="26"/>
        </w:rPr>
      </w:pPr>
    </w:p>
    <w:p w:rsidR="005E1181" w:rsidRPr="005E1181" w:rsidRDefault="00226874" w:rsidP="005E2ED0">
      <w:pPr>
        <w:tabs>
          <w:tab w:val="left" w:pos="6912"/>
        </w:tabs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</w:t>
      </w:r>
      <w:r w:rsidR="005E1181" w:rsidRPr="005E1181">
        <w:rPr>
          <w:color w:val="000000"/>
          <w:sz w:val="28"/>
          <w:szCs w:val="28"/>
        </w:rPr>
        <w:t xml:space="preserve"> депутатов</w:t>
      </w:r>
      <w:r w:rsidR="005E2ED0">
        <w:rPr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5E2ED0">
        <w:rPr>
          <w:sz w:val="28"/>
          <w:szCs w:val="28"/>
        </w:rPr>
        <w:t>В.П.Ремпель</w:t>
      </w:r>
      <w:proofErr w:type="spellEnd"/>
      <w:r w:rsidR="005E2ED0">
        <w:rPr>
          <w:color w:val="000000"/>
          <w:sz w:val="28"/>
          <w:szCs w:val="28"/>
        </w:rPr>
        <w:tab/>
      </w:r>
    </w:p>
    <w:p w:rsidR="0049017C" w:rsidRDefault="005E1181" w:rsidP="005E2ED0">
      <w:pPr>
        <w:autoSpaceDE/>
        <w:autoSpaceDN/>
      </w:pPr>
      <w:r w:rsidRPr="005E1181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sectPr w:rsidR="004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81"/>
    <w:rsid w:val="00034D3E"/>
    <w:rsid w:val="001755C2"/>
    <w:rsid w:val="00226874"/>
    <w:rsid w:val="0049017C"/>
    <w:rsid w:val="005E1181"/>
    <w:rsid w:val="005E2ED0"/>
    <w:rsid w:val="00940D02"/>
    <w:rsid w:val="00C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8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E118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118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E1181"/>
    <w:pPr>
      <w:ind w:left="720"/>
      <w:contextualSpacing/>
    </w:pPr>
  </w:style>
  <w:style w:type="paragraph" w:styleId="a4">
    <w:name w:val="Normal (Web)"/>
    <w:basedOn w:val="a"/>
    <w:rsid w:val="00034D3E"/>
    <w:pPr>
      <w:autoSpaceDE/>
      <w:autoSpaceDN/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8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E118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118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E1181"/>
    <w:pPr>
      <w:ind w:left="720"/>
      <w:contextualSpacing/>
    </w:pPr>
  </w:style>
  <w:style w:type="paragraph" w:styleId="a4">
    <w:name w:val="Normal (Web)"/>
    <w:basedOn w:val="a"/>
    <w:rsid w:val="00034D3E"/>
    <w:pPr>
      <w:autoSpaceDE/>
      <w:autoSpaceDN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DE2A97F9E4AB8954ADDDA59789473BB0CAB2B0E59F1E220CA4444CAA2E715D224B9E445A8EC151878C73C17L" TargetMode="External"/><Relationship Id="rId5" Type="http://schemas.openxmlformats.org/officeDocument/2006/relationships/hyperlink" Target="consultantplus://offline/ref=ECFDE2A97F9E4AB8954AC3D74F14C376BD01FC2E0855FEBC7F951F199DABED42956BE0A4053A1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Deputati</cp:lastModifiedBy>
  <cp:revision>6</cp:revision>
  <cp:lastPrinted>2022-12-01T01:13:00Z</cp:lastPrinted>
  <dcterms:created xsi:type="dcterms:W3CDTF">2022-11-14T02:33:00Z</dcterms:created>
  <dcterms:modified xsi:type="dcterms:W3CDTF">2022-12-01T02:01:00Z</dcterms:modified>
</cp:coreProperties>
</file>