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both"/>
      </w:pPr>
      <w:r/>
      <w:bookmarkStart w:id="0" w:name="sub_1011"/>
      <w:r/>
      <w:r/>
    </w:p>
    <w:p>
      <w:pPr>
        <w:pStyle w:val="8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№ 1 от 03.04.2025 г. о предварительном согласовании предоставления в аренду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земельного участка, </w:t>
      </w:r>
      <w:r>
        <w:rPr>
          <w:b/>
          <w:sz w:val="28"/>
          <w:szCs w:val="28"/>
        </w:rPr>
        <w:t xml:space="preserve">в порядке </w:t>
      </w:r>
      <w:r>
        <w:rPr>
          <w:b/>
          <w:sz w:val="28"/>
          <w:szCs w:val="28"/>
        </w:rPr>
        <w:t xml:space="preserve">предусмотренном ст.39.18 Земельного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одекса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Российской Федер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4"/>
      </w:pPr>
      <w:r/>
      <w:r/>
    </w:p>
    <w:p>
      <w:pPr>
        <w:pStyle w:val="835"/>
        <w:ind w:firstLine="708"/>
        <w:jc w:val="both"/>
        <w:rPr>
          <w:sz w:val="24"/>
          <w:szCs w:val="24"/>
        </w:rPr>
      </w:pPr>
      <w:r>
        <w:rPr>
          <w:rStyle w:val="854"/>
          <w:color w:val="000000"/>
          <w:sz w:val="24"/>
          <w:szCs w:val="24"/>
        </w:rPr>
        <w:t xml:space="preserve">В соответствии со статьей 39.18 Земельного кодекса Российской Фед</w:t>
      </w:r>
      <w:r>
        <w:rPr>
          <w:rStyle w:val="854"/>
          <w:color w:val="000000"/>
          <w:sz w:val="24"/>
          <w:szCs w:val="24"/>
        </w:rPr>
        <w:t xml:space="preserve">е</w:t>
      </w:r>
      <w:r>
        <w:rPr>
          <w:rStyle w:val="854"/>
          <w:color w:val="000000"/>
          <w:sz w:val="24"/>
          <w:szCs w:val="24"/>
        </w:rPr>
        <w:t xml:space="preserve">рации Администрация муниципального округа Суетский район Алтайского края информирует о возможности </w:t>
      </w:r>
      <w:r>
        <w:rPr>
          <w:sz w:val="24"/>
          <w:szCs w:val="24"/>
        </w:rPr>
        <w:t xml:space="preserve">предоставления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земельного участка </w:t>
      </w:r>
      <w:r>
        <w:rPr>
          <w:sz w:val="24"/>
          <w:szCs w:val="24"/>
        </w:rPr>
        <w:t xml:space="preserve">в аренду: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земельный участок </w:t>
      </w:r>
      <w:r>
        <w:rPr>
          <w:sz w:val="24"/>
          <w:szCs w:val="24"/>
        </w:rPr>
        <w:t xml:space="preserve">ЗУ1</w:t>
      </w:r>
      <w:r>
        <w:rPr>
          <w:sz w:val="24"/>
          <w:szCs w:val="24"/>
        </w:rPr>
        <w:t xml:space="preserve">, в границах квартала: 22:45:020102,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земель </w:t>
      </w:r>
      <w:r>
        <w:rPr>
          <w:sz w:val="24"/>
          <w:szCs w:val="24"/>
        </w:rPr>
        <w:t xml:space="preserve">населенных пунктов</w:t>
      </w:r>
      <w:r>
        <w:rPr>
          <w:sz w:val="24"/>
          <w:szCs w:val="24"/>
        </w:rPr>
        <w:t xml:space="preserve">, </w:t>
      </w:r>
      <w:r>
        <w:rPr>
          <w:rStyle w:val="856"/>
          <w:color w:val="000000"/>
          <w:sz w:val="24"/>
          <w:szCs w:val="24"/>
        </w:rPr>
        <w:t xml:space="preserve">который пре</w:t>
      </w:r>
      <w:r>
        <w:rPr>
          <w:rStyle w:val="856"/>
          <w:color w:val="000000"/>
          <w:sz w:val="24"/>
          <w:szCs w:val="24"/>
        </w:rPr>
        <w:t xml:space="preserve">д</w:t>
      </w:r>
      <w:r>
        <w:rPr>
          <w:rStyle w:val="856"/>
          <w:color w:val="000000"/>
          <w:sz w:val="24"/>
          <w:szCs w:val="24"/>
        </w:rPr>
        <w:t xml:space="preserve">стоит образовать из земель </w:t>
      </w:r>
      <w:r>
        <w:rPr>
          <w:color w:val="000000"/>
          <w:sz w:val="24"/>
          <w:szCs w:val="24"/>
        </w:rPr>
        <w:t xml:space="preserve">государственная собственность, на которые не ра</w:t>
      </w:r>
      <w:r>
        <w:rPr>
          <w:color w:val="000000"/>
          <w:sz w:val="24"/>
          <w:szCs w:val="24"/>
        </w:rPr>
        <w:t xml:space="preserve">з</w:t>
      </w:r>
      <w:r>
        <w:rPr>
          <w:color w:val="000000"/>
          <w:sz w:val="24"/>
          <w:szCs w:val="24"/>
        </w:rPr>
        <w:t xml:space="preserve">граничена, разрешенное использование: </w:t>
      </w:r>
      <w:r>
        <w:rPr>
          <w:color w:val="000000"/>
          <w:sz w:val="24"/>
          <w:szCs w:val="24"/>
          <w:shd w:val="clear" w:color="auto" w:fill="ffffff"/>
        </w:rPr>
        <w:t xml:space="preserve">для ведения личного подсобного х</w:t>
      </w:r>
      <w:r>
        <w:rPr>
          <w:color w:val="000000"/>
          <w:sz w:val="24"/>
          <w:szCs w:val="24"/>
          <w:shd w:val="clear" w:color="auto" w:fill="ffffff"/>
        </w:rPr>
        <w:t xml:space="preserve">о</w:t>
      </w:r>
      <w:r>
        <w:rPr>
          <w:color w:val="000000"/>
          <w:sz w:val="24"/>
          <w:szCs w:val="24"/>
          <w:shd w:val="clear" w:color="auto" w:fill="ffffff"/>
        </w:rPr>
        <w:t xml:space="preserve">зяйства (приусадебный земельный участок)</w:t>
      </w:r>
      <w:bookmarkEnd w:id="0"/>
      <w:r>
        <w:rPr>
          <w:color w:val="000000"/>
          <w:sz w:val="24"/>
          <w:szCs w:val="24"/>
        </w:rPr>
        <w:t xml:space="preserve">, площадью 1000</w:t>
      </w:r>
      <w:r>
        <w:rPr>
          <w:sz w:val="24"/>
          <w:szCs w:val="24"/>
        </w:rPr>
        <w:t xml:space="preserve"> кв.м.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распол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женного по адресу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л</w:t>
      </w:r>
      <w:r>
        <w:rPr>
          <w:sz w:val="24"/>
          <w:szCs w:val="24"/>
        </w:rPr>
        <w:t xml:space="preserve">тайский край, </w:t>
      </w:r>
      <w:r>
        <w:rPr>
          <w:sz w:val="24"/>
          <w:szCs w:val="24"/>
        </w:rPr>
        <w:t xml:space="preserve">муниципальный округ </w:t>
      </w:r>
      <w:r>
        <w:rPr>
          <w:sz w:val="24"/>
          <w:szCs w:val="24"/>
        </w:rPr>
        <w:t xml:space="preserve">Суетский район, </w:t>
      </w:r>
      <w:r>
        <w:rPr>
          <w:sz w:val="24"/>
          <w:szCs w:val="24"/>
        </w:rPr>
        <w:t xml:space="preserve">с. Нижняя Суетка</w:t>
      </w:r>
      <w:r>
        <w:rPr>
          <w:sz w:val="24"/>
          <w:szCs w:val="24"/>
        </w:rPr>
        <w:t xml:space="preserve">, ул. Украинская,1а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условный </w:t>
      </w:r>
      <w:r>
        <w:rPr>
          <w:sz w:val="24"/>
          <w:szCs w:val="24"/>
        </w:rPr>
        <w:t xml:space="preserve">кадастровый номер  22:45:020102:ЗУ1, срок аренды -20 лет.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pPr>
        <w:rPr>
          <w:highlight w:val="none"/>
        </w:rPr>
      </w:pPr>
      <w:r>
        <w:tab/>
        <w:t xml:space="preserve">Центральные сети газоснабжения, теплоснабжения и водоотведения отсутствуют.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5"/>
        <w:ind w:firstLine="708"/>
        <w:jc w:val="both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sz w:val="24"/>
          <w:szCs w:val="24"/>
          <w:highlight w:val="none"/>
        </w:rPr>
        <w:t xml:space="preserve">Граждане, заинтересованные лица в предоставлении участка в течении тридца</w:t>
      </w:r>
      <w:r>
        <w:rPr>
          <w:sz w:val="24"/>
          <w:szCs w:val="24"/>
          <w:highlight w:val="none"/>
        </w:rPr>
        <w:t xml:space="preserve">ти дней со дня размещения настоящего извещения должны подать посредством почтовой связи (почта России) или лично, либо через представителя по надлежаще оформленной доверенности в письменной форме по заявлению, о намерении участвовать в аукционе на право за</w:t>
      </w:r>
      <w:r>
        <w:rPr>
          <w:sz w:val="24"/>
          <w:szCs w:val="24"/>
          <w:highlight w:val="none"/>
        </w:rPr>
        <w:t xml:space="preserve">ключения договора аренды земельного участка (Приложение №1), а также копию документа, удостоверяющего личность, Подать указанное заявление, а также ознакомиться со схемой расположения земельного участка, выполненного на бумажном носителе, можно по адресу: </w:t>
      </w:r>
      <w:r>
        <w:rPr>
          <w:sz w:val="24"/>
          <w:szCs w:val="24"/>
        </w:rPr>
        <w:t xml:space="preserve">658690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Алтайский край, С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етский район, с. Верх-Суетка, ул. Ленина, д. 83, тел. </w:t>
      </w:r>
      <w:r>
        <w:rPr>
          <w:sz w:val="24"/>
          <w:szCs w:val="24"/>
        </w:rPr>
        <w:t xml:space="preserve">8(385)38-</w:t>
      </w:r>
      <w:r>
        <w:rPr>
          <w:sz w:val="24"/>
          <w:szCs w:val="24"/>
        </w:rPr>
        <w:t xml:space="preserve">22-1-38.,</w:t>
      </w:r>
      <w:r>
        <w:rPr>
          <w:sz w:val="24"/>
          <w:szCs w:val="24"/>
        </w:rPr>
        <w:t xml:space="preserve">каб. Отдела по имуществу с 9ч.30мин до 16ч 30мин. ежедневно, кроме выходных и праздничных дней. </w:t>
      </w:r>
      <w:r>
        <w:rPr>
          <w:rFonts w:ascii="Times New Roman" w:hAnsi="Times New Roman" w:eastAsia="Times New Roman" w:cs="Times New Roman"/>
          <w:color w:val="000000"/>
          <w:szCs w:val="28"/>
        </w:rPr>
      </w:r>
      <w:r>
        <w:rPr>
          <w:rFonts w:ascii="Times New Roman" w:hAnsi="Times New Roman" w:eastAsia="Times New Roman" w:cs="Times New Roman"/>
          <w:color w:val="000000"/>
          <w:szCs w:val="28"/>
        </w:rPr>
      </w:r>
    </w:p>
    <w:p>
      <w:pPr>
        <w:pStyle w:val="835"/>
        <w:ind w:firstLine="708"/>
        <w:jc w:val="both"/>
        <w:rPr>
          <w:sz w:val="24"/>
          <w:szCs w:val="24"/>
        </w:rPr>
      </w:pPr>
      <w:r>
        <w:rPr>
          <w:rStyle w:val="862"/>
          <w:color w:val="000000"/>
          <w:sz w:val="24"/>
          <w:szCs w:val="24"/>
          <w:shd w:val="clear" w:color="auto" w:fill="ffffff"/>
        </w:rPr>
        <w:t xml:space="preserve">Настоящее извещение </w:t>
      </w:r>
      <w:r>
        <w:rPr>
          <w:color w:val="000000"/>
          <w:sz w:val="24"/>
          <w:szCs w:val="24"/>
        </w:rPr>
        <w:t xml:space="preserve">размещено на официальном сайте </w:t>
      </w:r>
      <w:r>
        <w:rPr>
          <w:i/>
          <w:iCs/>
          <w:sz w:val="24"/>
          <w:szCs w:val="24"/>
        </w:rPr>
        <w:t xml:space="preserve">https://suetskijrajon-r22.gosweb.gosuslugi.ru/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а также на официальном сайте уполномоченного органа в информац</w:t>
      </w:r>
      <w:r>
        <w:rPr>
          <w:color w:val="000000"/>
          <w:sz w:val="24"/>
          <w:szCs w:val="24"/>
        </w:rPr>
        <w:t xml:space="preserve">и</w:t>
      </w:r>
      <w:r>
        <w:rPr>
          <w:color w:val="000000"/>
          <w:sz w:val="24"/>
          <w:szCs w:val="24"/>
        </w:rPr>
        <w:t xml:space="preserve">онно-телекоммуникационной сети "Интернет".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r>
        <w:rPr>
          <w:highlight w:val="none"/>
        </w:rPr>
        <w:t xml:space="preserve">Дата окончания приема заявлений - «04» мая 2025 года в 16ч.30мин.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483b3f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483b3f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483b3f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483b3f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483b3f"/>
          <w:sz w:val="24"/>
          <w:szCs w:val="24"/>
          <w:highlight w:val="none"/>
        </w:rPr>
      </w:r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5"/>
        <w:jc w:val="both"/>
      </w:pPr>
      <w:r/>
      <w:r/>
    </w:p>
    <w:p>
      <w:pPr>
        <w:pStyle w:val="835"/>
        <w:jc w:val="both"/>
      </w:pPr>
      <w:r/>
      <w:r/>
    </w:p>
    <w:p>
      <w:pPr>
        <w:pStyle w:val="835"/>
        <w:jc w:val="both"/>
      </w:pPr>
      <w:r/>
      <w:r/>
    </w:p>
    <w:p>
      <w:pPr>
        <w:pStyle w:val="834"/>
        <w:ind w:left="7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left="7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1" w:bottom="567" w:left="1559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4"/>
    <w:link w:val="834"/>
    <w:qFormat/>
    <w:pPr>
      <w:keepNext/>
      <w:outlineLvl w:val="0"/>
    </w:pPr>
    <w:rPr>
      <w:sz w:val="28"/>
    </w:rPr>
  </w:style>
  <w:style w:type="paragraph" w:styleId="836">
    <w:name w:val="Заголовок 2"/>
    <w:basedOn w:val="834"/>
    <w:next w:val="834"/>
    <w:link w:val="834"/>
    <w:qFormat/>
    <w:pPr>
      <w:ind w:firstLine="708"/>
      <w:jc w:val="both"/>
      <w:keepNext/>
      <w:outlineLvl w:val="1"/>
    </w:pPr>
    <w:rPr>
      <w:b/>
      <w:bCs/>
      <w:sz w:val="28"/>
    </w:rPr>
  </w:style>
  <w:style w:type="paragraph" w:styleId="837">
    <w:name w:val="Заголовок 3"/>
    <w:basedOn w:val="834"/>
    <w:next w:val="834"/>
    <w:link w:val="834"/>
    <w:qFormat/>
    <w:pPr>
      <w:jc w:val="center"/>
      <w:keepNext/>
      <w:outlineLvl w:val="2"/>
    </w:pPr>
    <w:rPr>
      <w:sz w:val="32"/>
    </w:rPr>
  </w:style>
  <w:style w:type="character" w:styleId="838">
    <w:name w:val="Основной шрифт абзаца"/>
    <w:next w:val="838"/>
    <w:link w:val="834"/>
    <w:semiHidden/>
  </w:style>
  <w:style w:type="table" w:styleId="839">
    <w:name w:val="Обычная таблица"/>
    <w:next w:val="839"/>
    <w:link w:val="834"/>
    <w:semiHidden/>
    <w:tblPr/>
  </w:style>
  <w:style w:type="numbering" w:styleId="840">
    <w:name w:val="Нет списка"/>
    <w:next w:val="840"/>
    <w:link w:val="834"/>
    <w:semiHidden/>
  </w:style>
  <w:style w:type="paragraph" w:styleId="841">
    <w:name w:val="Текст выноски"/>
    <w:basedOn w:val="834"/>
    <w:next w:val="841"/>
    <w:link w:val="834"/>
    <w:semiHidden/>
    <w:rPr>
      <w:rFonts w:ascii="Tahoma" w:hAnsi="Tahoma" w:cs="Tahoma"/>
      <w:sz w:val="16"/>
      <w:szCs w:val="16"/>
    </w:rPr>
  </w:style>
  <w:style w:type="character" w:styleId="842">
    <w:name w:val="Гиперссылка"/>
    <w:next w:val="842"/>
    <w:link w:val="834"/>
    <w:rPr>
      <w:color w:val="0000ff"/>
      <w:u w:val="single"/>
    </w:rPr>
  </w:style>
  <w:style w:type="paragraph" w:styleId="843">
    <w:name w:val="Обычный (веб)"/>
    <w:basedOn w:val="834"/>
    <w:next w:val="843"/>
    <w:link w:val="834"/>
    <w:uiPriority w:val="99"/>
    <w:pPr>
      <w:spacing w:before="100" w:beforeAutospacing="1" w:after="100" w:afterAutospacing="1"/>
    </w:pPr>
  </w:style>
  <w:style w:type="table" w:styleId="844">
    <w:name w:val="Сетка таблицы"/>
    <w:basedOn w:val="839"/>
    <w:next w:val="844"/>
    <w:link w:val="834"/>
    <w:tblPr/>
  </w:style>
  <w:style w:type="character" w:styleId="845">
    <w:name w:val="Font Style19"/>
    <w:next w:val="845"/>
    <w:link w:val="834"/>
    <w:uiPriority w:val="99"/>
    <w:rPr>
      <w:rFonts w:ascii="Times New Roman" w:hAnsi="Times New Roman" w:cs="Times New Roman"/>
      <w:sz w:val="26"/>
      <w:szCs w:val="26"/>
    </w:rPr>
  </w:style>
  <w:style w:type="paragraph" w:styleId="846">
    <w:name w:val="Таблицы (моноширинный)"/>
    <w:basedOn w:val="834"/>
    <w:next w:val="834"/>
    <w:link w:val="834"/>
    <w:pPr>
      <w:jc w:val="both"/>
      <w:widowControl w:val="off"/>
    </w:pPr>
    <w:rPr>
      <w:rFonts w:ascii="Courier New" w:hAnsi="Courier New" w:cs="Courier New"/>
    </w:rPr>
  </w:style>
  <w:style w:type="character" w:styleId="847">
    <w:name w:val="Строгий"/>
    <w:next w:val="847"/>
    <w:link w:val="834"/>
    <w:uiPriority w:val="22"/>
    <w:qFormat/>
    <w:rPr>
      <w:b/>
      <w:bCs/>
    </w:rPr>
  </w:style>
  <w:style w:type="paragraph" w:styleId="848">
    <w:name w:val="Нижний колонтитул"/>
    <w:basedOn w:val="834"/>
    <w:next w:val="848"/>
    <w:link w:val="84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9">
    <w:name w:val="Нижний колонтитул Знак"/>
    <w:next w:val="849"/>
    <w:link w:val="848"/>
    <w:rPr>
      <w:sz w:val="24"/>
      <w:szCs w:val="24"/>
    </w:rPr>
  </w:style>
  <w:style w:type="paragraph" w:styleId="850">
    <w:name w:val="Основной текст 2"/>
    <w:basedOn w:val="834"/>
    <w:next w:val="850"/>
    <w:link w:val="851"/>
    <w:unhideWhenUsed/>
    <w:pPr>
      <w:jc w:val="center"/>
      <w:shd w:val="clear" w:color="auto" w:fill="ffffff"/>
    </w:pPr>
    <w:rPr>
      <w:sz w:val="28"/>
      <w:szCs w:val="20"/>
      <w:lang w:val="en-US" w:eastAsia="en-US"/>
    </w:rPr>
  </w:style>
  <w:style w:type="character" w:styleId="851">
    <w:name w:val="Основной текст 2 Знак"/>
    <w:next w:val="851"/>
    <w:link w:val="850"/>
    <w:rPr>
      <w:sz w:val="28"/>
      <w:shd w:val="clear" w:color="auto" w:fill="ffffff"/>
      <w:lang w:val="en-US" w:eastAsia="en-US"/>
    </w:rPr>
  </w:style>
  <w:style w:type="paragraph" w:styleId="852">
    <w:name w:val="docdata,docy,v5,2147,bqiaagaaeyqcaaagiaiaaaohbqaabzufaaaaaaaaaaaaaaaaaaaaaaaaaaaaaaaaaaaaaaaaaaaaaaaaaaaaaaaaaaaaaaaaaaaaaaaaaaaaaaaaaaaaaaaaaaaaaaaaaaaaaaaaaaaaaaaaaaaaaaaaaaaaaaaaaaaaaaaaaaaaaaaaaaaaaaaaaaaaaaaaaaaaaaaaaaaaaaaaaaaaaaaaaaaaaaaaaaaaaaaa"/>
    <w:basedOn w:val="834"/>
    <w:next w:val="852"/>
    <w:link w:val="834"/>
    <w:pPr>
      <w:spacing w:before="100" w:beforeAutospacing="1" w:after="100" w:afterAutospacing="1"/>
    </w:pPr>
  </w:style>
  <w:style w:type="paragraph" w:styleId="853">
    <w:name w:val="Без интервала"/>
    <w:next w:val="853"/>
    <w:link w:val="834"/>
    <w:uiPriority w:val="1"/>
    <w:qFormat/>
    <w:rPr>
      <w:sz w:val="24"/>
      <w:szCs w:val="24"/>
      <w:lang w:val="ru-RU" w:eastAsia="ru-RU" w:bidi="ar-SA"/>
    </w:rPr>
  </w:style>
  <w:style w:type="character" w:styleId="854">
    <w:name w:val="1697,bqiaagaaeyqcaaagiaiaaapfawaabdmdaaaaaaaaaaaaaaaaaaaaaaaaaaaaaaaaaaaaaaaaaaaaaaaaaaaaaaaaaaaaaaaaaaaaaaaaaaaaaaaaaaaaaaaaaaaaaaaaaaaaaaaaaaaaaaaaaaaaaaaaaaaaaaaaaaaaaaaaaaaaaaaaaaaaaaaaaaaaaaaaaaaaaaaaaaaaaaaaaaaaaaaaaaaaaaaaaaaaaaaa"/>
    <w:next w:val="854"/>
    <w:link w:val="834"/>
  </w:style>
  <w:style w:type="character" w:styleId="855">
    <w:name w:val="2479,bqiaagaaeyqcaaagiaiaaao/caaabc0iaaaaaaaaaaaaaaaaaaaaaaaaaaaaaaaaaaaaaaaaaaaaaaaaaaaaaaaaaaaaaaaaaaaaaaaaaaaaaaaaaaaaaaaaaaaaaaaaaaaaaaaaaaaaaaaaaaaaaaaaaaaaaaaaaaaaaaaaaaaaaaaaaaaaaaaaaaaaaaaaaaaaaaaaaaaaaaaaaaaaaaaaaaaaaaaaaaaaaaaa"/>
    <w:next w:val="855"/>
    <w:link w:val="834"/>
  </w:style>
  <w:style w:type="character" w:styleId="856">
    <w:name w:val="1462,bqiaagaaeyqcaaagiaiaaantbqaabwefaaaaaaaaaaaaaaaaaaaaaaaaaaaaaaaaaaaaaaaaaaaaaaaaaaaaaaaaaaaaaaaaaaaaaaaaaaaaaaaaaaaaaaaaaaaaaaaaaaaaaaaaaaaaaaaaaaaaaaaaaaaaaaaaaaaaaaaaaaaaaaaaaaaaaaaaaaaaaaaaaaaaaaaaaaaaaaaaaaaaaaaaaaaaaaaaaaaaaaaa"/>
    <w:next w:val="856"/>
    <w:link w:val="834"/>
  </w:style>
  <w:style w:type="character" w:styleId="857">
    <w:name w:val="1507,bqiaagaaeyqcaaagiaiaaaoabqaaby4faaaaaaaaaaaaaaaaaaaaaaaaaaaaaaaaaaaaaaaaaaaaaaaaaaaaaaaaaaaaaaaaaaaaaaaaaaaaaaaaaaaaaaaaaaaaaaaaaaaaaaaaaaaaaaaaaaaaaaaaaaaaaaaaaaaaaaaaaaaaaaaaaaaaaaaaaaaaaaaaaaaaaaaaaaaaaaaaaaaaaaaaaaaaaaaaaaaaaaaa"/>
    <w:next w:val="857"/>
    <w:link w:val="834"/>
  </w:style>
  <w:style w:type="character" w:styleId="858">
    <w:name w:val="1271,bqiaagaaeyqcaaagiaiaaaoubaaabaieaaaaaaaaaaaaaaaaaaaaaaaaaaaaaaaaaaaaaaaaaaaaaaaaaaaaaaaaaaaaaaaaaaaaaaaaaaaaaaaaaaaaaaaaaaaaaaaaaaaaaaaaaaaaaaaaaaaaaaaaaaaaaaaaaaaaaaaaaaaaaaaaaaaaaaaaaaaaaaaaaaaaaaaaaaaaaaaaaaaaaaaaaaaaaaaaaaaaaaaa"/>
    <w:next w:val="858"/>
    <w:link w:val="834"/>
  </w:style>
  <w:style w:type="character" w:styleId="859">
    <w:name w:val="2341,bqiaagaaeyqcaaagiaiaaanjbgaabvcgaaaaaaaaaaaaaaaaaaaaaaaaaaaaaaaaaaaaaaaaaaaaaaaaaaaaaaaaaaaaaaaaaaaaaaaaaaaaaaaaaaaaaaaaaaaaaaaaaaaaaaaaaaaaaaaaaaaaaaaaaaaaaaaaaaaaaaaaaaaaaaaaaaaaaaaaaaaaaaaaaaaaaaaaaaaaaaaaaaaaaaaaaaaaaaaaaaaaaaaa"/>
    <w:next w:val="859"/>
    <w:link w:val="834"/>
  </w:style>
  <w:style w:type="character" w:styleId="860">
    <w:name w:val="1805,bqiaagaaeyqcaaagiaiaaamxbaaabt8eaaaaaaaaaaaaaaaaaaaaaaaaaaaaaaaaaaaaaaaaaaaaaaaaaaaaaaaaaaaaaaaaaaaaaaaaaaaaaaaaaaaaaaaaaaaaaaaaaaaaaaaaaaaaaaaaaaaaaaaaaaaaaaaaaaaaaaaaaaaaaaaaaaaaaaaaaaaaaaaaaaaaaaaaaaaaaaaaaaaaaaaaaaaaaaaaaaaaaaaa"/>
    <w:next w:val="860"/>
    <w:link w:val="834"/>
  </w:style>
  <w:style w:type="character" w:styleId="861">
    <w:name w:val="2458,bqiaagaaeyqcaaagiaiaaao4bgaabcygaaaaaaaaaaaaaaaaaaaaaaaaaaaaaaaaaaaaaaaaaaaaaaaaaaaaaaaaaaaaaaaaaaaaaaaaaaaaaaaaaaaaaaaaaaaaaaaaaaaaaaaaaaaaaaaaaaaaaaaaaaaaaaaaaaaaaaaaaaaaaaaaaaaaaaaaaaaaaaaaaaaaaaaaaaaaaaaaaaaaaaaaaaaaaaaaaaaaaaaa"/>
    <w:next w:val="861"/>
    <w:link w:val="834"/>
  </w:style>
  <w:style w:type="character" w:styleId="862">
    <w:name w:val="2464,bqiaagaaeyqcaaagiaiaaamhcqaabrujaaaaaaaaaaaaaaaaaaaaaaaaaaaaaaaaaaaaaaaaaaaaaaaaaaaaaaaaaaaaaaaaaaaaaaaaaaaaaaaaaaaaaaaaaaaaaaaaaaaaaaaaaaaaaaaaaaaaaaaaaaaaaaaaaaaaaaaaaaaaaaaaaaaaaaaaaaaaaaaaaaaaaaaaaaaaaaaaaaaaaaaaaaaaaaaaaaaaaaaa"/>
    <w:next w:val="862"/>
    <w:link w:val="834"/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AGRO</Company>
  <DocSecurity>0</DocSecurity>
  <HyperlinksChanged>false</HyperlinksChanged>
  <ScaleCrop>false</ScaleCrop>
  <SharedDoc>false</SharedDoc>
  <Template>Письмо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user02</dc:creator>
  <cp:lastModifiedBy>suietka.imziem</cp:lastModifiedBy>
  <cp:revision>52</cp:revision>
  <dcterms:created xsi:type="dcterms:W3CDTF">2019-05-29T07:32:00Z</dcterms:created>
  <dcterms:modified xsi:type="dcterms:W3CDTF">2025-04-03T08:23:20Z</dcterms:modified>
  <cp:version>917504</cp:version>
</cp:coreProperties>
</file>