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425" w:right="-283" w:firstLine="0"/>
        <w:jc w:val="left"/>
        <w:spacing w:after="34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Метеорологическая обстановка.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-425" w:right="-283" w:firstLine="0"/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ПРОГНОЗ-КОНСУЛЬТАЦИЯ</w:t>
      </w:r>
      <w:r>
        <w:rPr>
          <w:b/>
          <w:bCs/>
          <w:sz w:val="18"/>
          <w:szCs w:val="18"/>
        </w:rPr>
      </w:r>
    </w:p>
    <w:p>
      <w:pPr>
        <w:ind w:left="-425" w:right="-283" w:firstLine="0"/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 НЕБЛАГОПРИЯТНЫХ ПОГОДНЫХ УСЛОВИЯХ</w:t>
      </w:r>
      <w:r>
        <w:rPr>
          <w:b/>
          <w:bCs/>
          <w:sz w:val="18"/>
          <w:szCs w:val="18"/>
        </w:rPr>
      </w:r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В Алтайском крае 16 и 17 февраля 2024 г. в ночные и утренние часы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ожидается понижение температуры воздуха -28…-33 гр., местами до -38 гр.</w:t>
      </w:r>
      <w:r/>
    </w:p>
    <w:p>
      <w:pPr>
        <w:ind w:left="-425" w:right="-283" w:firstLine="0"/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 ПОГОДЫ НА 16.02.2024</w:t>
      </w:r>
      <w:r>
        <w:rPr>
          <w:b/>
          <w:bCs/>
          <w:sz w:val="18"/>
          <w:szCs w:val="18"/>
        </w:rPr>
      </w:r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cs="Times New Roman"/>
          <w:sz w:val="28"/>
          <w:szCs w:val="28"/>
        </w:rPr>
        <w:t xml:space="preserve"> переменная облачность. Преимущественно без осадков, ночью по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югу небольшой снег. В утренние часы местами изморозь. На дорогах местами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гололедица. Ветер северный ночью 4-9 м/с, местами порывы до 14 м/с, днем 2-7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м/с, местами порывы до 12 м/с. Температура ночью -27…-32 гр., местами -33…-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38 гр., днём -21…-26 гр.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cs="Times New Roman"/>
          <w:sz w:val="28"/>
          <w:szCs w:val="28"/>
        </w:rPr>
        <w:t xml:space="preserve"> переменная облачность. Преимущественно без осадков. В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утренние часы изморозь. На дорогах местами гололедица. Ветер северный ночью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2-6 м/с, днем 2-5 м/с. Температура ночью -31…-33 гр., днем -25…-29 гр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36</cp:revision>
  <dcterms:modified xsi:type="dcterms:W3CDTF">2024-02-15T09:07:06Z</dcterms:modified>
</cp:coreProperties>
</file>