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ШТОРМОВОЕ ПРЕДУПРЕЖДЕНИЕ № 24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В Алтайском крае в ближайшие 2 часа с сохранением днем 06 августа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6"/>
          <w:szCs w:val="36"/>
        </w:rPr>
        <w:t xml:space="preserve">первой половине ночи 07 августа ожидаются дожди, местами сильные и очень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36"/>
          <w:szCs w:val="36"/>
        </w:rPr>
        <w:t xml:space="preserve">сильные дожди, ливни, грозы, град, усиление ветра до 18-23 м/с.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</w:r>
      <w:r>
        <w:rPr>
          <w:rFonts w:ascii="Times New Roman" w:hAnsi="Times New Roman" w:cs="Times New Roman"/>
          <w:sz w:val="36"/>
          <w:szCs w:val="3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2023-08-06T08:10:11Z</dcterms:modified>
</cp:coreProperties>
</file>