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F7" w:rsidRDefault="00C443F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3 декабря 2021 г. N 66196</w:t>
      </w:r>
    </w:p>
    <w:p w:rsidR="00C443F7" w:rsidRDefault="00C443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43F7" w:rsidRDefault="00C443F7">
      <w:pPr>
        <w:pStyle w:val="ConsPlusNormal"/>
      </w:pPr>
    </w:p>
    <w:p w:rsidR="00C443F7" w:rsidRDefault="00C443F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443F7" w:rsidRDefault="00C443F7">
      <w:pPr>
        <w:pStyle w:val="ConsPlusTitle"/>
        <w:jc w:val="center"/>
      </w:pPr>
    </w:p>
    <w:p w:rsidR="00C443F7" w:rsidRDefault="00C443F7">
      <w:pPr>
        <w:pStyle w:val="ConsPlusTitle"/>
        <w:jc w:val="center"/>
      </w:pPr>
      <w:r>
        <w:t>ПРИКАЗ</w:t>
      </w:r>
    </w:p>
    <w:p w:rsidR="00C443F7" w:rsidRDefault="00C443F7">
      <w:pPr>
        <w:pStyle w:val="ConsPlusTitle"/>
        <w:jc w:val="center"/>
      </w:pPr>
      <w:r>
        <w:t>от 29 октября 2021 г. N 771н</w:t>
      </w:r>
    </w:p>
    <w:p w:rsidR="00C443F7" w:rsidRDefault="00C443F7">
      <w:pPr>
        <w:pStyle w:val="ConsPlusTitle"/>
        <w:jc w:val="center"/>
      </w:pPr>
    </w:p>
    <w:p w:rsidR="00C443F7" w:rsidRDefault="00C443F7">
      <w:pPr>
        <w:pStyle w:val="ConsPlusTitle"/>
        <w:jc w:val="center"/>
      </w:pPr>
      <w:r>
        <w:t>ОБ УТВЕРЖДЕНИИ ПРИМЕРНОГО ПЕРЕЧНЯ</w:t>
      </w:r>
    </w:p>
    <w:p w:rsidR="00C443F7" w:rsidRDefault="00C443F7">
      <w:pPr>
        <w:pStyle w:val="ConsPlusTitle"/>
        <w:jc w:val="center"/>
      </w:pPr>
      <w:r>
        <w:t>ЕЖЕГОДНО РЕАЛИЗУЕМЫХ РАБОТОДАТЕЛЕМ МЕРОПРИЯТИЙ ПО УЛУЧШЕНИЮ</w:t>
      </w:r>
    </w:p>
    <w:p w:rsidR="00C443F7" w:rsidRDefault="00C443F7">
      <w:pPr>
        <w:pStyle w:val="ConsPlusTitle"/>
        <w:jc w:val="center"/>
      </w:pPr>
      <w:r>
        <w:t>УСЛОВИЙ И ОХРАНЫ ТРУДА, ЛИКВИДАЦИИ ИЛИ СНИЖЕНИЮ УРОВНЕЙ</w:t>
      </w:r>
    </w:p>
    <w:p w:rsidR="00C443F7" w:rsidRDefault="00C443F7">
      <w:pPr>
        <w:pStyle w:val="ConsPlusTitle"/>
        <w:jc w:val="center"/>
      </w:pPr>
      <w:r>
        <w:t>ПРОФЕССИОНАЛЬНЫХ РИСКОВ ЛИБО НЕДОПУЩЕНИЮ ПОВЫШЕНИЯ</w:t>
      </w:r>
    </w:p>
    <w:p w:rsidR="00C443F7" w:rsidRDefault="00C443F7">
      <w:pPr>
        <w:pStyle w:val="ConsPlusTitle"/>
        <w:jc w:val="center"/>
      </w:pPr>
      <w:r>
        <w:t>ИХ УРОВНЕЙ</w:t>
      </w:r>
    </w:p>
    <w:p w:rsidR="00C443F7" w:rsidRDefault="00C443F7">
      <w:pPr>
        <w:pStyle w:val="ConsPlusNormal"/>
        <w:ind w:firstLine="540"/>
        <w:jc w:val="both"/>
      </w:pPr>
    </w:p>
    <w:p w:rsidR="00C443F7" w:rsidRDefault="00C443F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третьей статьи 225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5" w:history="1">
        <w:r>
          <w:rPr>
            <w:color w:val="0000FF"/>
          </w:rPr>
          <w:t>подпунктом 5.2.20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 xml:space="preserve">1. Утвердить Примерный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согласно приложению.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C443F7" w:rsidRDefault="00E12BAD">
      <w:pPr>
        <w:pStyle w:val="ConsPlusNormal"/>
        <w:spacing w:before="280"/>
        <w:ind w:firstLine="540"/>
        <w:jc w:val="both"/>
      </w:pPr>
      <w:hyperlink r:id="rId6" w:history="1">
        <w:r w:rsidR="00C443F7">
          <w:rPr>
            <w:color w:val="0000FF"/>
          </w:rPr>
          <w:t>приказ</w:t>
        </w:r>
      </w:hyperlink>
      <w:r w:rsidR="00C443F7">
        <w:t xml:space="preserve"> Министерства здравоохранения и социального развития Российской Федерации от 1 марта 2012 г. N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19 марта 2012 г., регистрационный N 23513);</w:t>
      </w:r>
    </w:p>
    <w:p w:rsidR="00C443F7" w:rsidRDefault="00E12BAD">
      <w:pPr>
        <w:pStyle w:val="ConsPlusNormal"/>
        <w:spacing w:before="280"/>
        <w:ind w:firstLine="540"/>
        <w:jc w:val="both"/>
      </w:pPr>
      <w:hyperlink r:id="rId7" w:history="1">
        <w:r w:rsidR="00C443F7">
          <w:rPr>
            <w:color w:val="0000FF"/>
          </w:rPr>
          <w:t>пункт 24</w:t>
        </w:r>
      </w:hyperlink>
      <w:r w:rsidR="00C443F7">
        <w:t xml:space="preserve">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N 103н </w:t>
      </w:r>
      <w:r w:rsidR="00C443F7">
        <w:lastRenderedPageBreak/>
        <w:t>(зарегистрирован Министерством юстиции Российской Федерации 15 мая 2014 г., регистрационный N 32284);</w:t>
      </w:r>
    </w:p>
    <w:p w:rsidR="00C443F7" w:rsidRDefault="00E12BAD">
      <w:pPr>
        <w:pStyle w:val="ConsPlusNormal"/>
        <w:spacing w:before="280"/>
        <w:ind w:firstLine="540"/>
        <w:jc w:val="both"/>
      </w:pPr>
      <w:hyperlink r:id="rId8" w:history="1">
        <w:r w:rsidR="00C443F7">
          <w:rPr>
            <w:color w:val="0000FF"/>
          </w:rPr>
          <w:t>приказ</w:t>
        </w:r>
      </w:hyperlink>
      <w:r w:rsidR="00C443F7">
        <w:t xml:space="preserve"> Министерства труда и социальной защиты Российской Федерации от 16 июня 2014 г. N 375н "О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20 июня 2014 г., регистрационный N 32818).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3. Установить, что настоящий приказ вступает в силу с 1 марта 2022 года.</w:t>
      </w:r>
    </w:p>
    <w:p w:rsidR="00C443F7" w:rsidRDefault="00C443F7">
      <w:pPr>
        <w:pStyle w:val="ConsPlusNormal"/>
        <w:ind w:firstLine="540"/>
        <w:jc w:val="both"/>
      </w:pPr>
    </w:p>
    <w:p w:rsidR="00C443F7" w:rsidRDefault="00C443F7">
      <w:pPr>
        <w:pStyle w:val="ConsPlusNormal"/>
        <w:jc w:val="right"/>
      </w:pPr>
      <w:r>
        <w:t>Министр</w:t>
      </w:r>
    </w:p>
    <w:p w:rsidR="00C443F7" w:rsidRDefault="00C443F7">
      <w:pPr>
        <w:pStyle w:val="ConsPlusNormal"/>
        <w:jc w:val="right"/>
      </w:pPr>
      <w:r>
        <w:t>А.О.КОТЯКОВ</w:t>
      </w:r>
    </w:p>
    <w:p w:rsidR="00C443F7" w:rsidRDefault="00C443F7">
      <w:pPr>
        <w:pStyle w:val="ConsPlusNormal"/>
        <w:jc w:val="right"/>
      </w:pPr>
    </w:p>
    <w:p w:rsidR="00C443F7" w:rsidRDefault="00C443F7">
      <w:pPr>
        <w:pStyle w:val="ConsPlusNormal"/>
        <w:jc w:val="right"/>
      </w:pPr>
    </w:p>
    <w:p w:rsidR="00C443F7" w:rsidRDefault="00C443F7">
      <w:pPr>
        <w:pStyle w:val="ConsPlusNormal"/>
        <w:jc w:val="right"/>
      </w:pPr>
    </w:p>
    <w:p w:rsidR="00C443F7" w:rsidRDefault="00C443F7">
      <w:pPr>
        <w:pStyle w:val="ConsPlusNormal"/>
        <w:jc w:val="right"/>
      </w:pPr>
    </w:p>
    <w:p w:rsidR="00C443F7" w:rsidRDefault="00C443F7">
      <w:pPr>
        <w:pStyle w:val="ConsPlusNormal"/>
        <w:jc w:val="right"/>
      </w:pPr>
    </w:p>
    <w:p w:rsidR="00C443F7" w:rsidRDefault="00C443F7">
      <w:pPr>
        <w:pStyle w:val="ConsPlusNormal"/>
        <w:jc w:val="right"/>
        <w:outlineLvl w:val="0"/>
      </w:pPr>
      <w:r>
        <w:t>Приложение</w:t>
      </w:r>
    </w:p>
    <w:p w:rsidR="00C443F7" w:rsidRDefault="00C443F7">
      <w:pPr>
        <w:pStyle w:val="ConsPlusNormal"/>
        <w:jc w:val="right"/>
      </w:pPr>
      <w:r>
        <w:t>к приказу Министерства труда</w:t>
      </w:r>
    </w:p>
    <w:p w:rsidR="00C443F7" w:rsidRDefault="00C443F7">
      <w:pPr>
        <w:pStyle w:val="ConsPlusNormal"/>
        <w:jc w:val="right"/>
      </w:pPr>
      <w:r>
        <w:t>и социальной защиты</w:t>
      </w:r>
    </w:p>
    <w:p w:rsidR="00C443F7" w:rsidRDefault="00C443F7">
      <w:pPr>
        <w:pStyle w:val="ConsPlusNormal"/>
        <w:jc w:val="right"/>
      </w:pPr>
      <w:r>
        <w:t>Российской Федерации</w:t>
      </w:r>
    </w:p>
    <w:p w:rsidR="00C443F7" w:rsidRDefault="00C443F7">
      <w:pPr>
        <w:pStyle w:val="ConsPlusNormal"/>
        <w:jc w:val="right"/>
      </w:pPr>
      <w:r>
        <w:t>от 29 октября 2021 г. N 771н</w:t>
      </w:r>
    </w:p>
    <w:p w:rsidR="00C443F7" w:rsidRDefault="00C443F7">
      <w:pPr>
        <w:pStyle w:val="ConsPlusNormal"/>
        <w:jc w:val="right"/>
      </w:pPr>
    </w:p>
    <w:p w:rsidR="00C443F7" w:rsidRDefault="00C443F7">
      <w:pPr>
        <w:pStyle w:val="ConsPlusTitle"/>
        <w:jc w:val="center"/>
      </w:pPr>
      <w:bookmarkStart w:id="1" w:name="P36"/>
      <w:bookmarkEnd w:id="1"/>
      <w:r>
        <w:t>ПРИМЕРНЫЙ ПЕРЕЧЕНЬ</w:t>
      </w:r>
    </w:p>
    <w:p w:rsidR="00C443F7" w:rsidRDefault="00C443F7">
      <w:pPr>
        <w:pStyle w:val="ConsPlusTitle"/>
        <w:jc w:val="center"/>
      </w:pPr>
      <w:r>
        <w:t>ЕЖЕГОДНО РЕАЛИЗУЕМЫХ РАБОТОДАТЕЛЕМ МЕРОПРИЯТИЙ ПО УЛУЧШЕНИЮ</w:t>
      </w:r>
    </w:p>
    <w:p w:rsidR="00C443F7" w:rsidRDefault="00C443F7">
      <w:pPr>
        <w:pStyle w:val="ConsPlusTitle"/>
        <w:jc w:val="center"/>
      </w:pPr>
      <w:r>
        <w:t>УСЛОВИЙ И ОХРАНЫ ТРУДА, ЛИКВИДАЦИИ ИЛИ СНИЖЕНИЮ УРОВНЕЙ</w:t>
      </w:r>
    </w:p>
    <w:p w:rsidR="00C443F7" w:rsidRDefault="00C443F7">
      <w:pPr>
        <w:pStyle w:val="ConsPlusTitle"/>
        <w:jc w:val="center"/>
      </w:pPr>
      <w:r>
        <w:t>ПРОФЕССИОНАЛЬНЫХ РИСКОВ ЛИБО НЕДОПУЩЕНИЮ ПОВЫШЕНИЯ</w:t>
      </w:r>
    </w:p>
    <w:p w:rsidR="00C443F7" w:rsidRDefault="00C443F7">
      <w:pPr>
        <w:pStyle w:val="ConsPlusTitle"/>
        <w:jc w:val="center"/>
      </w:pPr>
      <w:r>
        <w:t>ИХ УРОВНЕЙ</w:t>
      </w:r>
    </w:p>
    <w:p w:rsidR="00C443F7" w:rsidRDefault="00C443F7">
      <w:pPr>
        <w:pStyle w:val="ConsPlusNormal"/>
        <w:jc w:val="center"/>
      </w:pPr>
    </w:p>
    <w:p w:rsidR="00C443F7" w:rsidRDefault="00C443F7">
      <w:pPr>
        <w:pStyle w:val="ConsPlusNormal"/>
        <w:ind w:firstLine="540"/>
        <w:jc w:val="both"/>
      </w:pPr>
      <w:r>
        <w:t>1.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2.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 xml:space="preserve">3. Приобретение и монтаж средств сигнализации о нарушении штатного функционирования производственного оборудования, средств аварийной </w:t>
      </w:r>
      <w:r>
        <w:lastRenderedPageBreak/>
        <w:t>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4.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5.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6.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7. Внедрение систем автоматического контроля уровней опасных и вредных производственных факторов на рабочих местах.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8. Внедрение и (или) модернизация технических устройств и приспособлений, обеспечивающих защиту работников от поражения электрическим током.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9.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10.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11. Механизация работ при складировании и транспортировании сырья, готовой продукции и отходов производства.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12.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 xml:space="preserve">13. Модернизация оборудования (его реконструкция, замена), а также </w:t>
      </w:r>
      <w:r>
        <w:lastRenderedPageBreak/>
        <w:t>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 xml:space="preserve">14.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</w:t>
      </w:r>
      <w:hyperlink r:id="rId9" w:history="1">
        <w:r>
          <w:rPr>
            <w:color w:val="0000FF"/>
          </w:rPr>
          <w:t>требованиям</w:t>
        </w:r>
      </w:hyperlink>
      <w:r>
        <w:t>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15. Обеспечение естественного и искусственного освещения на рабочих местах, в бытовых помещениях, местах прохода работников.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16.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17. Приобретение и монтаж установок (автоматов) для обеспечения работников питьевой водой, систем фильтрации (очистки) водопроводной воды.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18.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19.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20.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 xml:space="preserve">21. Проведение обучения по охране труда, в том числе обучения </w:t>
      </w:r>
      <w:r>
        <w:lastRenderedPageBreak/>
        <w:t>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22.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 xml:space="preserve">23. Проведение обязательных предварительных и периодических медицинских </w:t>
      </w:r>
      <w:hyperlink r:id="rId10" w:history="1">
        <w:r>
          <w:rPr>
            <w:color w:val="0000FF"/>
          </w:rPr>
          <w:t>осмотров</w:t>
        </w:r>
      </w:hyperlink>
      <w:r>
        <w:t xml:space="preserve"> (обследований).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 xml:space="preserve">24. Оборудование по установленным нормам помещения для оказания медицинской помощи и (или) создание санитарных постов с </w:t>
      </w:r>
      <w:hyperlink r:id="rId11" w:history="1">
        <w:r>
          <w:rPr>
            <w:color w:val="0000FF"/>
          </w:rPr>
          <w:t>аптечками</w:t>
        </w:r>
      </w:hyperlink>
      <w:r>
        <w:t>, укомплектованными набором медицинских изделий для оказания первой помощи.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25.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 xml:space="preserve">26. Организация и проведение производственного </w:t>
      </w:r>
      <w:hyperlink r:id="rId12" w:history="1">
        <w:r>
          <w:rPr>
            <w:color w:val="0000FF"/>
          </w:rPr>
          <w:t>контроля</w:t>
        </w:r>
      </w:hyperlink>
      <w:r>
        <w:t>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27. Издание (тиражирование) инструкций, правил (стандартов) по охране труда.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28.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29.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30. Реализация мероприятий, направленных на развитие физической культуры и спорта в трудовых коллективах, в том числе: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компенсация работникам оплаты занятий спортом в клубах и секциях;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организация и проведение физкультурных и спортивных мероприятий, в том числе мероприятий по внедрению Всероссийского физкультурно-</w:t>
      </w:r>
      <w:r>
        <w:lastRenderedPageBreak/>
        <w:t>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приобретение, содержание и обновление спортивного инвентаря;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устройство новых и (или) реконструкция имеющихся помещений и площадок для занятий спортом;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31. Приобретение систем обеспечения безопасности работ на высоте.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32.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C443F7" w:rsidRDefault="00C443F7">
      <w:pPr>
        <w:pStyle w:val="ConsPlusNormal"/>
        <w:spacing w:before="280"/>
        <w:ind w:firstLine="540"/>
        <w:jc w:val="both"/>
      </w:pPr>
      <w:r>
        <w:t>33.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</w:p>
    <w:p w:rsidR="00C443F7" w:rsidRDefault="00C443F7">
      <w:pPr>
        <w:pStyle w:val="ConsPlusNormal"/>
        <w:ind w:firstLine="540"/>
        <w:jc w:val="both"/>
      </w:pPr>
    </w:p>
    <w:p w:rsidR="00C443F7" w:rsidRDefault="00C443F7">
      <w:pPr>
        <w:pStyle w:val="ConsPlusNormal"/>
        <w:ind w:firstLine="540"/>
        <w:jc w:val="both"/>
      </w:pPr>
    </w:p>
    <w:p w:rsidR="00C443F7" w:rsidRDefault="00C443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9AA" w:rsidRDefault="009729AA"/>
    <w:sectPr w:rsidR="009729AA" w:rsidSect="0070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F7"/>
    <w:rsid w:val="00166DBD"/>
    <w:rsid w:val="0052132E"/>
    <w:rsid w:val="00780418"/>
    <w:rsid w:val="009729AA"/>
    <w:rsid w:val="00A43F52"/>
    <w:rsid w:val="00A71BE5"/>
    <w:rsid w:val="00B42065"/>
    <w:rsid w:val="00C443F7"/>
    <w:rsid w:val="00D350F5"/>
    <w:rsid w:val="00E12BAD"/>
    <w:rsid w:val="00E51F8C"/>
    <w:rsid w:val="00E56286"/>
    <w:rsid w:val="00F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91795-6D60-4C90-84FD-3A6D706B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52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32E"/>
    <w:pPr>
      <w:widowControl w:val="0"/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  <w:style w:type="character" w:styleId="a4">
    <w:name w:val="Emphasis"/>
    <w:basedOn w:val="a0"/>
    <w:qFormat/>
    <w:rsid w:val="00E56286"/>
    <w:rPr>
      <w:rFonts w:ascii="Times New Roman" w:hAnsi="Times New Roman"/>
      <w:iCs/>
      <w:sz w:val="28"/>
    </w:rPr>
  </w:style>
  <w:style w:type="paragraph" w:customStyle="1" w:styleId="ConsPlusNormal">
    <w:name w:val="ConsPlusNormal"/>
    <w:rsid w:val="00C4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4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44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7394685827F018E4265A96150514587721A73306C4D2D607A6C67C34D71E95AAC373FEB3807F884E569E345bEx7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E7394685827F018E4265A961505145857D1B7436684D2D607A6C67C34D71E948AC6F33E93B18F983F03FB203B03EB5A8C32620DCC64822b0x7K" TargetMode="External"/><Relationship Id="rId12" Type="http://schemas.openxmlformats.org/officeDocument/2006/relationships/hyperlink" Target="consultantplus://offline/ref=83E7394685827F018E4265A961505145857D1E773E684D2D607A6C67C34D71E948AC6F33E93B1BF884F03FB203B03EB5A8C32620DCC64822b0x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E7394685827F018E4265A96150514587721A7236604D2D607A6C67C34D71E95AAC373FEB3807F884E569E345bEx7K" TargetMode="External"/><Relationship Id="rId11" Type="http://schemas.openxmlformats.org/officeDocument/2006/relationships/hyperlink" Target="consultantplus://offline/ref=83E7394685827F018E4265A9615051458573167C3E6A4D2D607A6C67C34D71E948AC6F33E93B19F986F03FB203B03EB5A8C32620DCC64822b0x7K" TargetMode="External"/><Relationship Id="rId5" Type="http://schemas.openxmlformats.org/officeDocument/2006/relationships/hyperlink" Target="consultantplus://offline/ref=83E7394685827F018E4265A961505145857D1674366D4D2D607A6C67C34D71E948AC6F33E93B19FB8FF03FB203B03EB5A8C32620DCC64822b0x7K" TargetMode="External"/><Relationship Id="rId10" Type="http://schemas.openxmlformats.org/officeDocument/2006/relationships/hyperlink" Target="consultantplus://offline/ref=83E7394685827F018E4265A96150514582741775336F4D2D607A6C67C34D71E948AC6F33E93B19F984F03FB203B03EB5A8C32620DCC64822b0x7K" TargetMode="External"/><Relationship Id="rId4" Type="http://schemas.openxmlformats.org/officeDocument/2006/relationships/hyperlink" Target="consultantplus://offline/ref=83E7394685827F018E4265A961505145857C17743E6A4D2D607A6C67C34D71E948AC6F30EE321FF3D3AA2FB64AE730A9ABDE3821C2C6b4xAK" TargetMode="External"/><Relationship Id="rId9" Type="http://schemas.openxmlformats.org/officeDocument/2006/relationships/hyperlink" Target="consultantplus://offline/ref=83E7394685827F018E4265A96150514585731B7D35614D2D607A6C67C34D71E948AC6F33E93B18FB80F03FB203B03EB5A8C32620DCC64822b0x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prosekova</dc:creator>
  <cp:lastModifiedBy>user</cp:lastModifiedBy>
  <cp:revision>2</cp:revision>
  <dcterms:created xsi:type="dcterms:W3CDTF">2022-03-25T07:51:00Z</dcterms:created>
  <dcterms:modified xsi:type="dcterms:W3CDTF">2022-03-25T07:51:00Z</dcterms:modified>
</cp:coreProperties>
</file>