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EC" w:rsidRPr="00DE1474" w:rsidRDefault="00B908EC" w:rsidP="00B908EC">
      <w:pPr>
        <w:jc w:val="center"/>
        <w:rPr>
          <w:rFonts w:ascii="Times New Roman" w:hAnsi="Times New Roman" w:cs="Times New Roman"/>
          <w:color w:val="2E74B5" w:themeColor="accent1" w:themeShade="BF"/>
          <w:sz w:val="28"/>
          <w:szCs w:val="28"/>
        </w:rPr>
      </w:pPr>
      <w:r w:rsidRPr="00DE1474">
        <w:rPr>
          <w:rFonts w:ascii="Times New Roman" w:hAnsi="Times New Roman" w:cs="Times New Roman"/>
          <w:color w:val="2E74B5" w:themeColor="accent1" w:themeShade="BF"/>
          <w:sz w:val="28"/>
          <w:szCs w:val="28"/>
        </w:rPr>
        <w:t>Служба охраны труда в организации</w:t>
      </w:r>
    </w:p>
    <w:p w:rsidR="00142509"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w:t>
      </w:r>
      <w:bookmarkStart w:id="0" w:name="_GoBack"/>
      <w:bookmarkEnd w:id="0"/>
      <w:r w:rsidRPr="00B908EC">
        <w:rPr>
          <w:rFonts w:ascii="Times New Roman" w:hAnsi="Times New Roman" w:cs="Times New Roman"/>
          <w:sz w:val="28"/>
          <w:szCs w:val="28"/>
        </w:rPr>
        <w:t xml:space="preserve">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w:t>
      </w:r>
    </w:p>
    <w:p w:rsidR="00B908EC" w:rsidRDefault="00B908EC">
      <w:pPr>
        <w:rPr>
          <w:rFonts w:ascii="Times New Roman" w:hAnsi="Times New Roman" w:cs="Times New Roman"/>
          <w:sz w:val="28"/>
          <w:szCs w:val="28"/>
        </w:rPr>
      </w:pPr>
      <w:r w:rsidRPr="00142509">
        <w:rPr>
          <w:rFonts w:ascii="Times New Roman" w:hAnsi="Times New Roman" w:cs="Times New Roman"/>
          <w:color w:val="2E74B5" w:themeColor="accent1" w:themeShade="BF"/>
          <w:sz w:val="28"/>
          <w:szCs w:val="28"/>
        </w:rPr>
        <w:t xml:space="preserve">Служба охраны труда </w:t>
      </w:r>
      <w:r w:rsidRPr="00B908EC">
        <w:rPr>
          <w:rFonts w:ascii="Times New Roman" w:hAnsi="Times New Roman" w:cs="Times New Roman"/>
          <w:sz w:val="28"/>
          <w:szCs w:val="28"/>
        </w:rPr>
        <w:t xml:space="preserve">– это самостоятельное структурное подразделение организации, образованное с целью обеспечения соблюдения требований охраны труда, осуществления контроля за их выполнением и состоящее из штата специалистов по охране труда во главе с руководителем (начальником) службы охраны труда. </w:t>
      </w:r>
    </w:p>
    <w:p w:rsidR="00B908EC" w:rsidRPr="00DE1474" w:rsidRDefault="00B908EC" w:rsidP="00B908EC">
      <w:pPr>
        <w:jc w:val="center"/>
        <w:rPr>
          <w:rFonts w:ascii="Times New Roman" w:hAnsi="Times New Roman" w:cs="Times New Roman"/>
          <w:color w:val="0070C0"/>
          <w:sz w:val="28"/>
          <w:szCs w:val="28"/>
        </w:rPr>
      </w:pPr>
      <w:r w:rsidRPr="00DE1474">
        <w:rPr>
          <w:rFonts w:ascii="Times New Roman" w:hAnsi="Times New Roman" w:cs="Times New Roman"/>
          <w:color w:val="0070C0"/>
          <w:sz w:val="28"/>
          <w:szCs w:val="28"/>
        </w:rPr>
        <w:t>Задачи службы охраны труда (Постановление Минтруда России от 08.02.2000 N 14 «Рекомендации по организации работы Службы охраны труда в организации»)</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 Организация работы по обеспечению выполнения работниками требований охраны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 Контроль за соблюдением работниками законов и иных нормативных правовых актов об охране труда, коллективного договора, соглашения по охране труда, иных локальных нормативно-правовых актов организации.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3.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4. Информирование и консультирование работников предприятия (организации), в том числе ее работодателя, по вопросам охраны труда.</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5. Изучение и распространение передового опыта по охране труда, пропаганда вопросов охраны труда. </w:t>
      </w:r>
    </w:p>
    <w:p w:rsidR="00B908EC" w:rsidRPr="00DE1474" w:rsidRDefault="00B908EC" w:rsidP="00B908EC">
      <w:pPr>
        <w:jc w:val="center"/>
        <w:rPr>
          <w:rFonts w:ascii="Times New Roman" w:hAnsi="Times New Roman" w:cs="Times New Roman"/>
          <w:color w:val="2E74B5" w:themeColor="accent1" w:themeShade="BF"/>
          <w:sz w:val="28"/>
          <w:szCs w:val="28"/>
        </w:rPr>
      </w:pPr>
      <w:r w:rsidRPr="00DE1474">
        <w:rPr>
          <w:rFonts w:ascii="Times New Roman" w:hAnsi="Times New Roman" w:cs="Times New Roman"/>
          <w:color w:val="2E74B5" w:themeColor="accent1" w:themeShade="BF"/>
          <w:sz w:val="28"/>
          <w:szCs w:val="28"/>
        </w:rPr>
        <w:lastRenderedPageBreak/>
        <w:t>Функции службы охраны труда</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1.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2. Оказание помощи подразделениям в организации и проведении измерений параметров опасных и вредных производственных факторов, в оценке </w:t>
      </w:r>
      <w:proofErr w:type="spellStart"/>
      <w:r w:rsidRPr="00B908EC">
        <w:rPr>
          <w:rFonts w:ascii="Times New Roman" w:hAnsi="Times New Roman" w:cs="Times New Roman"/>
          <w:sz w:val="28"/>
          <w:szCs w:val="28"/>
        </w:rPr>
        <w:t>травмобезопасности</w:t>
      </w:r>
      <w:proofErr w:type="spellEnd"/>
      <w:r w:rsidRPr="00B908EC">
        <w:rPr>
          <w:rFonts w:ascii="Times New Roman" w:hAnsi="Times New Roman" w:cs="Times New Roman"/>
          <w:sz w:val="28"/>
          <w:szCs w:val="28"/>
        </w:rPr>
        <w:t xml:space="preserve"> оборудования, приспособлений.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3. Организация и участие в проведении специальной оценки условий труда. 4. Проведение совместно с представителями соответствующих подразделений и 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санитарно-технических устройств, работы вентиляционных систем на соответствие требованиям охраны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5.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6. Согласование разрабатываемой в организации проектной, конструкторской, технологической и другой документации в части требований охраны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7. Разработка совместно с другими подразделениями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8. Участие в составлении разделов коллективного договора, касающихся условий и охраны труда, соглашения по охране труда организации.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9. Оказание помощи руководителям подразделений в составлении списков профессий и должностей, в соответствии с которыми работники должны проходить обязательные предварительные и периодические медицинские осмотры, а также списков профессий и должностей, в соответствии с которыми на основании действующего законодательства работникам предоставляются гарантий и компенсаций за работу с вредными или опасными условиями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lastRenderedPageBreak/>
        <w:t xml:space="preserve">10. Организация расследования несчастных случаев на производстве; участие в работе комиссии по расследованию несчастного случая; оформление и хранение документов, касающихся требований охраны труда (актов по форме Н-1 и других документов по расследованию несчастных случаев на производстве, отчета о проведении специальной оценки условий труда), в соответствии с установленными сроками.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11.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12. Составление отчетности по охране и условиям труда по формам, установленным Госкомстатом России.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13. Разработка программ обучения по охране труда работников организации, в 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14. Организация своевременного обучения по охране труда работников организации, в том числе ее руководителя, и участие в работе комиссий по проверке знаний требований охраны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15. Составление (при участии руководителей подразделений) перечней профессий и видов работ, на которые должны быть разработаны инструкции по охране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16. Оказание методической помощи руководителям подразделений при разработке и пересмотре инструкций по охране труда, стандартов организации Системы стандартов безопасности труда (ССБТ).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 учебными материалами по охране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18. Организация и руководство работой кабинета по охране труда, подготовка информационных стендов, уголков по охране труда в подразделениях.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19. Организация совещаний по охране труда.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20. Ведение пропаганды по вопросам охраны труда с использованием для этих целей внутреннего радиовещания, телевидения, видео- и кинофильмов, малотиражной печати, стенных газет, витрин и т.д.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lastRenderedPageBreak/>
        <w:t xml:space="preserve">21.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организации.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22. Рассмотрение писем, заявлений, жалоб работников, касающихся вопросов условий и охраны труда, подготовка предложений руководителю организации (руководителям подразделений) по устранению выявленных недостатков. </w:t>
      </w:r>
    </w:p>
    <w:p w:rsidR="00B908EC"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23. Анализ и 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 охраны труда. </w:t>
      </w:r>
    </w:p>
    <w:p w:rsidR="008E6CA1"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24. Осуществление контроля за: </w:t>
      </w:r>
    </w:p>
    <w:p w:rsidR="008E6CA1"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коллективного договора, соглашения по охране труда, других локальных нормативных правовых актов </w:t>
      </w:r>
      <w:proofErr w:type="gramStart"/>
      <w:r w:rsidRPr="00B908EC">
        <w:rPr>
          <w:rFonts w:ascii="Times New Roman" w:hAnsi="Times New Roman" w:cs="Times New Roman"/>
          <w:sz w:val="28"/>
          <w:szCs w:val="28"/>
        </w:rPr>
        <w:t xml:space="preserve">организации; </w:t>
      </w: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обеспечением</w:t>
      </w:r>
      <w:proofErr w:type="gramEnd"/>
      <w:r w:rsidRPr="00B908EC">
        <w:rPr>
          <w:rFonts w:ascii="Times New Roman" w:hAnsi="Times New Roman" w:cs="Times New Roman"/>
          <w:sz w:val="28"/>
          <w:szCs w:val="28"/>
        </w:rPr>
        <w:t xml:space="preserve"> и правильным применением средств индивидуальной и коллективной защиты;</w:t>
      </w:r>
    </w:p>
    <w:p w:rsidR="008E6CA1"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w:t>
      </w: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расследованием и учетом несчастных случаев на производстве;</w:t>
      </w:r>
    </w:p>
    <w:p w:rsidR="008E6CA1"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w:t>
      </w: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w:t>
      </w: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 </w:t>
      </w: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проведением специальной оценки условий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lastRenderedPageBreak/>
        <w:sym w:font="Symbol" w:char="F0B7"/>
      </w:r>
      <w:r w:rsidRPr="00B908EC">
        <w:rPr>
          <w:rFonts w:ascii="Times New Roman" w:hAnsi="Times New Roman" w:cs="Times New Roman"/>
          <w:sz w:val="28"/>
          <w:szCs w:val="28"/>
        </w:rPr>
        <w:t xml:space="preserve"> эффективностью работы аспирационных и вентиляционных систем;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состоянием предохранительных приспособлений и защитных устройств;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своевременным проведением обучения по охране труда, проверки знаний требований охраны труда и всех видов инструктажа по охране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организацией хранения, выдачи, стирки, химической чистки, сушки, </w:t>
      </w:r>
      <w:proofErr w:type="spellStart"/>
      <w:r w:rsidRPr="00B908EC">
        <w:rPr>
          <w:rFonts w:ascii="Times New Roman" w:hAnsi="Times New Roman" w:cs="Times New Roman"/>
          <w:sz w:val="28"/>
          <w:szCs w:val="28"/>
        </w:rPr>
        <w:t>обеспыливания</w:t>
      </w:r>
      <w:proofErr w:type="spellEnd"/>
      <w:r w:rsidRPr="00B908EC">
        <w:rPr>
          <w:rFonts w:ascii="Times New Roman" w:hAnsi="Times New Roman" w:cs="Times New Roman"/>
          <w:sz w:val="28"/>
          <w:szCs w:val="28"/>
        </w:rPr>
        <w:t xml:space="preserve">, обезжиривания и ремонта специальной одежды, специальной обуви и других средств индивидуальной и коллективной защиты;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санитарно-гигиеническим состоянием производственных и вспомогательных помещений;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организацией рабочих мест в соответствии с требованиями охраны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правильным расходованием в подразделениях средств, выделенных на выполнение мероприятий по улучшению условий и охраны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sym w:font="Symbol" w:char="F0B7"/>
      </w:r>
      <w:r w:rsidRPr="00B908EC">
        <w:rPr>
          <w:rFonts w:ascii="Times New Roman" w:hAnsi="Times New Roman" w:cs="Times New Roman"/>
          <w:sz w:val="28"/>
          <w:szCs w:val="28"/>
        </w:rPr>
        <w:t xml:space="preserve">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лечебно-профилактического питания, молока и других равноценных пищевых продуктов. </w:t>
      </w:r>
    </w:p>
    <w:p w:rsidR="00B00426" w:rsidRPr="00DE1474" w:rsidRDefault="00B908EC" w:rsidP="00B00426">
      <w:pPr>
        <w:jc w:val="center"/>
        <w:rPr>
          <w:rFonts w:ascii="Times New Roman" w:hAnsi="Times New Roman" w:cs="Times New Roman"/>
          <w:color w:val="2E74B5" w:themeColor="accent1" w:themeShade="BF"/>
          <w:sz w:val="28"/>
          <w:szCs w:val="28"/>
        </w:rPr>
      </w:pPr>
      <w:r w:rsidRPr="00DE1474">
        <w:rPr>
          <w:rFonts w:ascii="Times New Roman" w:hAnsi="Times New Roman" w:cs="Times New Roman"/>
          <w:color w:val="2E74B5" w:themeColor="accent1" w:themeShade="BF"/>
          <w:sz w:val="28"/>
          <w:szCs w:val="28"/>
        </w:rPr>
        <w:t>Работники службы охраны труда организации имеют право:</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1.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документами по вопросам охраны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2. Предъявлять руководителям подразделений, другим должностным лицам организации обязательные для исполнения предписания об устранении выявленных при проверках нарушений требований охраны труда и контролировать их выполнение.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3. Требовать от руководителей подразделений отстранения от работы лиц, не имеющих допуска к выполнению данного вида работ, не прошедших в установленном порядке предварительных и периодических медицинских осмотров, инструктажа по охране труда, не использующих в своей работе предоставленных средств индивидуальной защиты, а также нарушающих требования законодательства об охране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4. Направлять руководителю организации предложения о привлечении к ответственности должностных лиц, нарушающих требования охраны труда. 5. Запрашивать и получать от руководителей подразделений необходимые </w:t>
      </w:r>
      <w:r w:rsidRPr="00B908EC">
        <w:rPr>
          <w:rFonts w:ascii="Times New Roman" w:hAnsi="Times New Roman" w:cs="Times New Roman"/>
          <w:sz w:val="28"/>
          <w:szCs w:val="28"/>
        </w:rPr>
        <w:lastRenderedPageBreak/>
        <w:t xml:space="preserve">сведения, информацию, документы по вопросам охраны труда, требовать письменные объяснения от лиц, допустивших нарушения законодательства об охране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6. Привлекать по согласованию с руководителем организации и руководителями подразделений соответствующих специалистов организации к проверкам состояния условий и охраны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7. Представлять руководителю организации предложения о поощрении отдельных работников за активную работу по улучшению условий и охраны труда. </w:t>
      </w:r>
    </w:p>
    <w:p w:rsidR="00B00426" w:rsidRDefault="00B908EC">
      <w:pPr>
        <w:rPr>
          <w:rFonts w:ascii="Times New Roman" w:hAnsi="Times New Roman" w:cs="Times New Roman"/>
          <w:sz w:val="28"/>
          <w:szCs w:val="28"/>
        </w:rPr>
      </w:pPr>
      <w:r w:rsidRPr="00B908EC">
        <w:rPr>
          <w:rFonts w:ascii="Times New Roman" w:hAnsi="Times New Roman" w:cs="Times New Roman"/>
          <w:sz w:val="28"/>
          <w:szCs w:val="28"/>
        </w:rPr>
        <w:t xml:space="preserve">8. Представлять по поручению руководителя интересы организации в государственных и общественных организациях при обсуждении вопросов охраны труда. </w:t>
      </w:r>
    </w:p>
    <w:p w:rsidR="00BC7F1B" w:rsidRPr="00DE1474" w:rsidRDefault="00B908EC" w:rsidP="00B00426">
      <w:pPr>
        <w:jc w:val="center"/>
        <w:rPr>
          <w:rFonts w:ascii="Times New Roman" w:hAnsi="Times New Roman" w:cs="Times New Roman"/>
          <w:color w:val="2E74B5" w:themeColor="accent1" w:themeShade="BF"/>
          <w:sz w:val="28"/>
          <w:szCs w:val="28"/>
        </w:rPr>
      </w:pPr>
      <w:r w:rsidRPr="00DE1474">
        <w:rPr>
          <w:rFonts w:ascii="Times New Roman" w:hAnsi="Times New Roman" w:cs="Times New Roman"/>
          <w:color w:val="2E74B5" w:themeColor="accent1" w:themeShade="BF"/>
          <w:sz w:val="28"/>
          <w:szCs w:val="28"/>
        </w:rPr>
        <w:t>Горячая линия по вопросам охраны труда:</w:t>
      </w:r>
    </w:p>
    <w:p w:rsidR="00B00426" w:rsidRPr="00DE1474" w:rsidRDefault="00B00426" w:rsidP="00B00426">
      <w:pPr>
        <w:jc w:val="center"/>
        <w:rPr>
          <w:rFonts w:ascii="Times New Roman" w:hAnsi="Times New Roman" w:cs="Times New Roman"/>
          <w:color w:val="2E74B5" w:themeColor="accent1" w:themeShade="BF"/>
          <w:sz w:val="28"/>
          <w:szCs w:val="28"/>
        </w:rPr>
      </w:pPr>
      <w:r w:rsidRPr="00DE1474">
        <w:rPr>
          <w:rFonts w:ascii="Times New Roman" w:hAnsi="Times New Roman" w:cs="Times New Roman"/>
          <w:color w:val="2E74B5" w:themeColor="accent1" w:themeShade="BF"/>
          <w:sz w:val="28"/>
          <w:szCs w:val="28"/>
        </w:rPr>
        <w:t>83853822360</w:t>
      </w:r>
    </w:p>
    <w:sectPr w:rsidR="00B00426" w:rsidRPr="00DE1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51"/>
    <w:rsid w:val="00142509"/>
    <w:rsid w:val="002F2151"/>
    <w:rsid w:val="008E6CA1"/>
    <w:rsid w:val="00912017"/>
    <w:rsid w:val="00920445"/>
    <w:rsid w:val="00A663D2"/>
    <w:rsid w:val="00B00426"/>
    <w:rsid w:val="00B908EC"/>
    <w:rsid w:val="00DE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F870-00C4-432C-9FA3-4315302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2022-03-25T03:17:00Z</dcterms:created>
  <dcterms:modified xsi:type="dcterms:W3CDTF">2022-03-25T04:16:00Z</dcterms:modified>
</cp:coreProperties>
</file>