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center"/>
        <w:spacing w:before="0" w:after="0"/>
        <w:rPr>
          <w:rFonts w:ascii="Times New Roman" w:hAnsi="Times New Roman" w:eastAsia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highlight w:val="none"/>
        </w:rPr>
        <w:t xml:space="preserve">РОССИЙСКАЯ ФЕДЕРАЦИЯ</w:t>
      </w: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eastAsia="Times New Roman" w:cs="Times New Roman"/>
          <w:sz w:val="22"/>
          <w:szCs w:val="22"/>
        </w:rPr>
      </w:r>
    </w:p>
    <w:p>
      <w:pPr>
        <w:ind w:left="0" w:right="0" w:firstLine="709"/>
        <w:jc w:val="center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АДМИНИСТРАЦИЯ</w:t>
      </w:r>
      <w:r>
        <w:rPr>
          <w:rFonts w:ascii="Arial" w:hAnsi="Arial" w:eastAsia="Arial" w:cs="Arial"/>
          <w:b/>
          <w:color w:val="000000"/>
          <w:sz w:val="32"/>
        </w:rPr>
        <w:t xml:space="preserve"> МУНИЦИПАЛЬНОГО ОКРУГА</w:t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СУЕТСКИЙ РАЙОН АЛТАЙСКОГО КРАЯ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pacing w:val="20"/>
          <w:sz w:val="32"/>
        </w:rPr>
        <w:t xml:space="preserve">ПОСТАНОВЛЕНИЕ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left"/>
        <w:spacing w:before="0" w:after="0"/>
        <w:rPr>
          <w:rFonts w:ascii="Tinos" w:hAnsi="Tinos" w:cs="Tino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</w:rPr>
        <w:t xml:space="preserve"> </w:t>
      </w: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21.03.2025                                                     № 61                                             с.Верх-Суетка</w:t>
      </w: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4"/>
          <w:szCs w:val="24"/>
        </w:rPr>
        <w:t xml:space="preserve">ОБ УТВЕРЖДЕНИИ ДОКУМЕНТОВ, ОПРЕДЕЛЯЮЩИХ ПОЛИТИКУ В ОТНОШЕНИИ ОБРАБОТКИ ПЕРСОНАЛЬНЫХ ДАННЫХ В АДМИНИСТРАЦИИ МУНИЦИПАЛЬНОГО ОКРУГА СУЕТСКИЙ РАЙОН АЛТАЙСКОГО КРАЯ</w:t>
      </w:r>
      <w:r>
        <w:rPr>
          <w:rFonts w:ascii="Tinos" w:hAnsi="Tinos" w:cs="Tinos"/>
          <w:b w:val="0"/>
          <w:bCs w:val="0"/>
          <w:sz w:val="24"/>
          <w:szCs w:val="24"/>
        </w:rPr>
      </w:r>
      <w:r>
        <w:rPr>
          <w:rFonts w:ascii="Tinos" w:hAnsi="Tinos" w:cs="Tinos"/>
          <w:b w:val="0"/>
          <w:bCs w:val="0"/>
          <w:sz w:val="24"/>
          <w:szCs w:val="24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 Конституцией Российской Федерации, Трудовым кодексом Российской Федерации, Федеральным законом от 27.07.2006 года № 152-ФЗ «О персональных данных», Федеральным законом от 02.03.2007 года № 25-ФЗ «О муниципальной службе в Российской Федерац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ии», реализуя Постановление Правительства Российской Федерации от 21.03.2012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 ним нормативными правовыми актами, операторами, являющимися государственными или муниципальными органами» руководствуясь </w:t>
      </w:r>
      <w:hyperlink r:id="rId9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 Суетский район Алтайского края,  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 о с т а н о в л я ю: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 Утвердить Политику обработки персональных данных, устанавливающую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 админ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истрации муниципального округа Суетский район Алтайского края (далее Администрация), согласно Приложению № 1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 Утвердить перечень сведений конфиденциального характера персональных данных, обрабатываемых в администрации муниципального округа Суетский район Алтайского края, согласно Приложению № 2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 Утвердить перечень информационных систем, персональных данных администрации муниципального округа Суетский район Алтайского края, согласно Приложению № 3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 Утвердить перечень должностей муниципальных служащих и работников администрации муниципального округа Суетский район Алтайского края, замещение которых предусматривает осуществление обработки персональных данных либо осуществление доступа к персона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льным данным, согласно Приложению № 4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 Утвердить порядок доступа работников администрации муниципального округа Суетский район Алтайского края в помещения, в котором ведется обработка персональных данных, согласно Приложению № 5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 Утвердить правила обработки персональных данных, осуществляемой без использования средств автоматизации, в администрации муниципального округа Суетский район Алтайского края, согласно Приложению № 6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7. Утвердить типовое обязательство муниципального служащего, работника администрации муниципального округа Суетский район Алтайского края, непосредственно осуществляющего обработку персональных данных, о прекращении обработки персональных данных в слу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чае расторжения с ним трудового договора, согласно Приложению № 7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8. Утвердить правила осуществления внутреннего контроля соответствия обработки персональных данных требованиям к защите персональных данных в администрации муниципального округа Суетский район Алтайского края, согласно Приложению № 8 к настоящему пост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9. Утвердить типовую форму акта проведения внутреннего контроля соответствия обработки персональных данных установленным требованиям, согласно Приложению № 9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10. Утвердить типовую форму отзыва согласия на обработку персональных данных, согласно Приложению № 10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11. Утвердить типовую форму разъяснения субъекту персональных данных юридических последствий отказа предоставить свои персональные данные, согласно Приложению № 11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12. Утвердить типовую форму заявления-согласия субъекта на получение его персональных данных у третьей стороны, согласно Приложению № 12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13. Утвердить правила рассмотрения запросов субъектов персональных данных или их представителей, поступившие в администрацию  муниципального округа Суетский район Алтайского края, согласно Приложению № 13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14. Утвердить положение по организации и проведению работ по обеспечению безопасности персональных данных при их обработке в информационных системах персональных данных в администрации  муниципального округа Суетский район Алтайского края, согласно При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ложению № 14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15. Утвердить правила работы с обезличенными персональными данными в администрации муниципального округа Суетский район Алтайского края, согласно Приложению № 15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16. Утвердить типовую форму согласия на обработку персональных данных граждан с целью осуществления возложенных на администрацию  муниципального округа Суетский район Алтайского края федеральным законодательством, законодательством Алтайского края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 </w:t>
      </w:r>
      <w:hyperlink r:id="rId10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  муниципального округа Суетский район Алтайского края функций, полномочий и обязанностей по решению вопросов местного значения, согласно Приложению № 16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17. Утвердить типовую форму согласия на обработку персональных данных муниципального служащего администрации муниципального округа Суетский район Алтайского края с целью осуществления возложенных на Администрацию 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федеральным законодательством, законодательством Алтайского края и </w:t>
      </w:r>
      <w:hyperlink r:id="rId11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  муниципального округа Суетский район Алтайского края функций, полномочий и обязанностей по решению вопросов местного значения, согласно Приложению № 17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18. Утвердить типовую форму согласия на обработку персональных данных работника администрации муниципального округа Суетский район Алтайского края, не замещающего должность муниципальной службы с целью осуществления возложенных на Администрацию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федеральным законодательством, законодательством Алтайского края и </w:t>
      </w:r>
      <w:hyperlink r:id="rId12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 муниципального округа Суетский район Алтайского края функций, полномочий и обязанностей по решению вопросов местного значения, согласно Приложению № 18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19. Утвердить типовую форму акта об уничтожении носителей, содержащих персональные данные, согласно Приложению № 19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20. Утвердить перечень должностных лиц, допущенных к работе с персональными данными, согласно Приложению № 20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21. Утвердить типовую форму уведомления о прекращении обработки персональных данных и их уничтожении по требованию субъекта персональных данных, согласно Приложению № 21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22. Утвердить типовую форму уведомления субъекта персональных данных о начале обработки его персональных данных, полученных от третьей стороны, согласно Приложению № 22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23. Утвердить типовую форму согласия на обработку персональных данных руководителя муниципального учреждения (муниципального предприятия)  муниципального округа Суетский район Алтайского края, согласно Приложению № 23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24. Утвердить типовую форму согласия на обработку персональных данных, разрешенных субъектом персональных данных для распространения, согласно Приложению № 24 к настоящему постановлению.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25. Руководителям отраслевых (функциональных) подразделений администрации муниципального округа Суетский район Алтайского края со статусом юридического лица актуализировать документ, определяющий политику оператора в отношении обработки персональных д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анных, в соответствии с Федеральным законом от 27 июля 2006 г. № 152-ФЗ «О персональных данных».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         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26. Контроль за исполнением настоящего постановления оставляю за собой.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Глава муниципального округа                                                        Н.Н.Долгова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highlight w:val="none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  <w:r>
        <w:rPr>
          <w:rFonts w:ascii="Arial" w:hAnsi="Arial" w:eastAsia="Arial" w:cs="Arial"/>
          <w:b/>
          <w:bCs/>
          <w:color w:val="000000"/>
          <w:sz w:val="32"/>
          <w:szCs w:val="32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</w:t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r>
      <w:r>
        <w:rPr>
          <w:rFonts w:ascii="Tinos" w:hAnsi="Tinos" w:cs="Tinos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Политика обработки персональных данных, устанавливающая 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в администрации 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 муниципального округа Суетский район Алтайского края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1. Общие положения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1.1. Настоящая Политика обработки персональных данных, устанавливает процедуры, направленные на выявление и предотвращение нарушений законодательства Российской Федерации в сфере персональных данных, а также определяет для каждой цели обработки персональны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 (далее –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Политика) в Администрации разработана в соответствии с Федеральным законом от 27 июля 2006 года № 152-ФЗ «О персональных данных», постановлением Правительства Российской Федерации от 21 марта 2012 года № 211 «Об утвержде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рганами», и иными нормативными правовыми актами Российской Федерации, регулирующими отношения в данной сфере деятельности.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1.2. Целью настоящей Политики является обеспечение защиты персональных данных граждан от несанкционированного доступа, неправомерного их использования или утраты.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1.3. Объекты защиты каждой ИСПДн включают: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Обрабатываемая информация: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 работников Администрации (п. 2.1.1. п. 2.1.2.);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 получателей услуг Администрации (п.2.1.3.);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 руководителей муниципальных учреждений (муниципальных предприятий) муниципального округа Суетский район Алтайского края (п.2.1.4.).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Технологическая информация (п.2.2).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в) Программно-технические средства обработки (п.2.3).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г) Средства защиты ПДн (п.2.4).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д) Каналы информационного обмена и телекоммуникации (п.2.5).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е) Объекты и помещения, в которых размещены компоненты ИСПДн (п.2.6).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1.4. В настоящих Правилах используются основные понятия, установленные статьей 3 Федерального закона от 27 июля 2006 года № 152-ФЗ «О персональных данных» (далее - Федеральный закон № 152-ФЗ).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1.5. Ответственные должностные лица администрации, должности которых предусматривают осуществление обработки персональных данных либо осуществление доступа к персональным данным, (далее – ответственные лица администрации) определяются правовым актом админи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страции либо руководителя функционального структурного подразделения с правами юридического лица.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2. Процедуры, направленные на выявление и предотвращение нарушений законодательства в сфере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 К мерам, направленным на выявление и предотвращение нарушений законодательства Российской Федерации в сфере обработки персональных данных относятся: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2.1.1 назначение ответственного за организацию обработки персональных данных в администрации;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2.1.2 применение правовых, организационных и технических мер по обеспечению безопасности персональных данных в соответствии с частями 1 и 2 статьи 19 Федерального закона № 152-ФЗ;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2.1.3 осуществление внутреннего контроля соответствия обработки персональных данных нормам Федерального закона № 152-ФЗ и принятым в соответствии с ним нормативным правовым актам;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2.1.4 Персональные данные руководителей муниципальных учреждений (муниципальных предприятий)  муниципального округа Суетский район Алтайского края (Приложение 23):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фамилия, имя, отчество (при наличии) (в том числе предыдущие фамилии, имена и (или) отчества, в случае их изменения);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число, месяц, год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гражданстве (в том числе предыдущие гражданства, иные гражданства);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вид, серия, номер документа, удостоверяющего личность, наименование органа, выдавшего его, дата выдачи;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адрес и дата регистрации (снятия с регистрационного учета) по месту жительства (месту пребывания), адрес фактического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номера контактных телефонов (домашнего, служебного, мобильного);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свидетельства обязательного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идентификационный номер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медицинского полиса обязательного медицинского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свидетельства государственной регистрации актов гражданского состояния;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семейном положении, составе семьи и сведения о близких родственниках, в том числе: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степень родства, фамилии, имена, отчества (при наличии), даты рождения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места рождения, места работы и домашние адреса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трудовой деятельности;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воинском учете и реквизиты документов воинского учета;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направление подготовки, квалификация, специальность по докуме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нту об образовании);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ученой степени, ученом звании (когда присвоены, номера дипломов, аттестатов);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владении иностранными языками, степень владения;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медицинское заключение об отсутствии у гражданина заболевания, препятствующего занятию должности руководителя в случаях, установленных законодательством;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фотография;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прежних местах работы, результаты аттестации на соответствие замещаемой должности;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сведения, содержащиеся в трудовом договоре, дополнительных соглашениях к трудовому договору;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паспорт, удостоверяющий личность гражданина Российской Федерации за пределами Российской Федерации (серия, номер, кем и когда выдан);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пребывании за границей;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близких родственниках (отце, матери, братьях, сестрах и детях), а также супругах, в том числе бывших, супругах братьев и сестер, братьях и сестрах супругов, постоянно проживающих за границей и (или) оформляющих документы для выезда на постоянн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ое место жительства в другое государство (фамилия, имя, отчество (при наличии), с какого времени проживают за границей);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наличии или отсутствии судимости;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государственных наградах, иных наградах и знаках отличия;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профессиональной переподготовке и (или) повышении квалификации;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ежегодных оплачиваемых отпусках, учебных отпусках и отпусках без сохранения заработной платы;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доходах, расходах, об имуществе и обязательствах имущественного характера.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2.1.5 определение перечня должностей муниципальной службы администрации, замещение которых предусматривает осуществление обработки персональных данных либо осуществление доступа к ним;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2.1.6 ознакомление ответственных лиц администрации,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с требованиями к защите персональных данных, документам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и, определяющими политику администрации в отношении обработки персональных данных, муниципальными правовыми актами администрации по вопросам обработки персональных данных, и (или) обучение ответственных лиц администрации;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2.1.7 запрет на обработку персональных данных лицами, не допущенными к их обработке.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2.2. Обработка персональных данных в администрации осуществляется на основе принципов, установленных статьей 5 Федерального закона № 152-ФЗ.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 Обработка персональных данных субъекта персональных данных осуществляется после: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2.3.1 получения письменного согласия субъекта персональных данных или его представителя на обработку персональных данных, за исключением случаев, предусмотренных частью 2 статьи 6 Федерального закона № 152-ФЗ;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2.3.2 направл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ения до начала обработки персональных данных уведомления в Управление федеральной службы по надзору в сфере связи, информационных технологий и массовых коммуникаций по Алтайскому краю и Республике Алтай о своем намерении осуществлять обработку персональных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 данных за исключением случаев, предусмотренных частью 2 статьи 22 Федерального закона № 152-ФЗ;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2.3.3 принятия необходимых мер по обеспечению безопасности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 При обработке персональных данных ответственные лица администрации обязаны соблюдать следующие требования: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2.4.1 обработка персональных данных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2.4.2 персональные данные следует получать лично у субъекта персональных данных, в случае возникновения необходимости получения персональных данных у третьей стороны следует известить об этом субъекта персональных данных заранее, получить его письменное со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гласие и сообщить о целях, предполагаемых источниках и способах получения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2.4.3 при принятии решений, затрагивающих интересы субъекта персональных данных, запрещается основываться на персональных данных, полученных исключительно в результате их автоматизированной обработки или с использованием электронных носителей;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2.4.4 защита персональных данных от неправомерного их использования или утраты обеспечивается за счет средств бюджета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администрации в порядке, установленном Федеральным законом № 152-ФЗ и иными нормативными правовыми актами.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 При передаче персональных данных ответственные лица администрации обязаны соблюдать следующие требования: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2.5.1 не сообщать персональные данные субъекта персональных данных без его письменного согласия для использования их в коммерческих целях;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2.5.2 предупреждать лиц, получающих персональные данные субъекта персональных данных, о том, что эти данные должны использоваться только в целях, для которых они сообщены, и требовать от этих лиц подтверждения о соблюдении требований;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2.5.3 передавать персональные данные субъекта персональных данных его представителю в порядке, установленном федеральными законами, и ограничивать эту информацию только теми персональными данными субъекта персональных данных, которые необходимы для выполне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ния представителем его функций.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2.6. Передача персональных данных от администрации иному оператору персональных данных допускается в минимальных объемах в целях выполнения задач, соответствующих объективной причине сбора этих данных, и только после заключения с этим оператором договора 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соблюдении конфиденциальности.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2.7. Не допускается отвечать на вопросы, связанные с передачей персональных данных по телефону или факсу.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2.8. Обработка персональных данных субъекта в информационных системах администрации с использованием средств автоматизации осуществляется в соответствии с Требованиями к защите персональных данных при обработке в информационных системах персональных данных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 утвержденными постановлением Правительства Российской Федерации от 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 Ответственные лица администрации при обработке персональных данных с использованием информационных систем обязаны: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2.9.1 принимать меры, исключающие несанкционированный доступ к используемым программно-техническим средствам;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2.9.2 вести учет электронных носителей информации (включая резервные и архивные копии), осуществлять хранение документов, содержащих персональные данные, и электронных носителей информации в металлических шкафах или сейфах;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2.9.3 производить запись персональных данных (отдельных файлов, баз данных) на электронные носители только в случаях, регламентированных порядком работы с данными сведениями;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2.9.4 соблюдать установленный порядок и правила доступа в информационные системы, не допускать передачу персональных кодов и паролей;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2.9.5 принимать все необходимые меры к надежной сохранности кодов и паролей доступа к информационным системам;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2.9.6 работать с информационными системами в объеме своих полномочий, не допускать их превышения;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2.9.7 обладать навыками работы с антивирусными программами в объеме, необходимом для выполнения функциональных обязанностей и требований по защите информации.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 При работе на персональном компьютере, в том числе для доступа к информационным системам, запрещается: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2.10.1 записывать значения кодов и паролей доступа;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2.10.2 передавать коды и пароли доступа другим лицам;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2.10.3 пользоваться в работе чужими кодами и паролями доступа;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2.10.4 производить подбор кодов и паролей доступа других пользователей;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2.10.5 записывать на электронные носители с персональными данными посторонние программы и данные;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2.10.6 копировать данные на неучтенные электронные носители информации;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2.10.7 выносить электронные носители с персональными данными за пределы администрации без согласования с главой муниципального округа;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2.10.8 покидать рабочее место с включенным персональным компьютером без применения аппаратных или программных средств, блокирования доступа к персональному компьютеру;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2.10.9 приносить, самостоятельно устанавливать и эксплуатировать на технических средствах любые программные продукты, не принятые к эксплуатации;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2.10.10 открывать, разбирать, ремонтировать технические средства, вносить изменения в конструкцию, подключать нештатные блоки и устройства;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2.10.11 передавать технические средства для ремонта и обслуживания сторонним организациям без извлечения носителей, содержащих персональные данные.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2.11.              Все документы, компакт-диски, флеш-накопители, содержащие персональные данные, подлежат уничтожению на основании актов только с применением соответствующих уничтожителей.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2.12. Администрация при обработке персональных данных в информационных системах персональных данных обеспечивает: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2.12.1 проведение мероприятий, направленных на предотвращение несанкционированного доступа к персональным данным и (или) передачи их лицам, не имеющим права доступа к такой информации;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2.12.2 своевременное обнаружение фактов несанкционированного доступа к персональным данным;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2.12.3 недопущение воздействия на технические средства автоматизированной обработки персональных данных, в результате которых нарушается их функционирование;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2.12.4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2.12.5 постоянный контроль за обеспечением уровня защищенности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2.13. Не допускается обработка персональных данных в информационных системах персональных данных с использованием средств автоматизации при отсутствии: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2.13.1 настроенных средств защиты от несанкционированного доступа, средств антивирусной защиты, резервного копирования информации и других программных и технических средств в соответствии с требованиями безопасности информации;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2.13.2 охраны и организации режима допуска в помещения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администрации, предназначенные для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2.13.3 документа, подтверждающего эффективность применяемых мер и средств защиты по нейтрализации актуальных угроз безопасности, определенных в частной модели угроз безопасности персональных данных при их обработке в информационных системах персональных да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нных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администрации;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2.13.4 утвержденных организационно-технических документов о порядке эксплуатации информационных систем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3. Цели обработки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Целями обработки персональных данных в администрации являются: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3.1 осуществление возложенных на администрацию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hyperlink r:id="rId13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образования  муниципальный округ Суетский район Алтайского края полномочий по решению вопросов местного значения и отдельных государственных полномочий, переданных Администрации федеральными законами или законами области;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3.2 организация деятельности администрации для обеспечения соблюдения законов и иных нормативно-правовых актов, реализации права на труд, право на пенсионное обеспечение и медицинское страхование работников;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3.3 рассмотрение обращений и заявлений граждан, поступивших в администрацию.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4. Категории субъектов, персональные данные которых обрабатываются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субъектам, персональные данные которых обрабатываются в администрации, относятся: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4.1. лица, замещающие должности муниципальной службы в администрации, руководители отраслевых (функциональных) подразделений администрации с образованием отдельного юридического лица администрации, с которыми администрация имеет (имела) трудовые отношения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 члены их семей;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4.2. лица, замещающих должности, не являющиеся должностями муниципальной службы в администрации и члены их семей;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4.3. лица, замещающие должности руководителей подведомственных администрации учреждений, предприятий и члены их семей;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4.4. лица, претендующие на замещение должностей муниципальной службы, руководителей отраслевых (функциональных) подразделений администрации с образованием отдельного юридического лица администрации;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4.5. лица, претендующие на замещение должностей руководителей подведомственных администрации учреждений, предприятий;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4.6. супруги (в том числе бывшие, супруги братьев и сестер, братья и сестры супругов), лица, состоявшие в родстве (свойстве) с субъектами персональных данных указанными в подпунктах 4.1 и 4.3 настоящего пункта в случаях, предусмотренных законодательством Р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оссийской Федерации;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4.7. уволенные муниципальные служащие администрации;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4.8. лица, включенные в состав кадрового резерва муниципальной службы в администрации;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4.9. лица, включенные в кадровый резерв управленческих кадров;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4.10. лица, обработка персональных данных которых осуществляется в связи с выполнением возложенных законодательством Российской Федерации на администрацию функций, полномочий и обязанностей;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4.11. граждане, обратившиеся в соответствии с Федеральным законом от 2 мая 2006 г. №59-ФЗ «О порядке рассмотрения обращений граждан Российской Федерации;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4.12. пользователи официального сайта администрации муниципального округа Суетский район Алтайского края в информационно-телекоммуникационной сети «Интернет»;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4.13. лица, представляемые к награждению, наградные материалы по которым представлены в администрацию.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5. Сроки обработки и хранения обрабатываемых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5.1. Сроки обработки и хранения персональных данных определяются: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5.1.1 приказом Федерального архивного агентства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сроков их хранения», в соответствии с частью 3 статьи 6 Федерального закона от 22 октября 2004 г. № 125-ФЗ «Об архивном деле в Российской Федерации», подпунктом 6 пункта 6 «Положения о Федеральном архивном агентстве», утвержденном Указом Президента Россий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ской Федерации от 22 июня 2016 г. № 293;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5.1.2 сроком исковой давности;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5.1.3 иными требованиями законодательства Российской Федерации и муниципальными нормативными правовыми актами администрации.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5.2. Хранение персональных данных должно осуществляться в форме, позволяющей определить субъект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договором, стороной которого, выгодоприобретателем или поручителем по которому является субъект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6. Порядок уничтожения обработанных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6.1. Под уничтожением обработанных персональных данных понимаются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6.2. 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другими нормативно-правовыми актами.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pacing w:val="-5"/>
          <w:sz w:val="28"/>
          <w:szCs w:val="28"/>
        </w:rPr>
        <w:t xml:space="preserve">6.3. 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 случае отзыва субъектом персональных данных согласия на обработку своих персональных данных администрация (далее - оператор) обязана прекратить обработку персональных данных и уничтожить персональные данные в срок, не превышающий трех рабочих дней с даты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поступления указанного отзыва, если иное не предусмотрено соглашением между оператором и субъектом персональных данных. Об уничтожении персональных данных оператор обязан уведомить субъект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pacing w:val="-7"/>
          <w:sz w:val="28"/>
          <w:szCs w:val="28"/>
        </w:rPr>
        <w:t xml:space="preserve">6.4.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В случае отсутствия возможности уничтожения персональных данных в течение сроков, указанных выше, оператор осуществляет блокирование таких персональных данных или обеспечивает их блокирование (если обработка персональных данных осуществляется другим лицом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 действующим по поручению оператора) и обеспечивает уничтожение персональных данных в срок не более чем 6 </w:t>
      </w:r>
      <w:r>
        <w:rPr>
          <w:rFonts w:ascii="Tinos" w:hAnsi="Tinos" w:eastAsia="Tinos" w:cs="Tinos"/>
          <w:color w:val="000000"/>
          <w:spacing w:val="12"/>
          <w:sz w:val="28"/>
          <w:szCs w:val="28"/>
        </w:rPr>
        <w:t xml:space="preserve">(шесть)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месяцев, если иной срок не установлен федеральными законами.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6.5. Уничтожение обработанных персональных данных производится комиссионно с составлением соответствующего акта.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7. Ответственность должностных лиц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Работники администрации, допущенные к обработке персональных данных,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ветствии с законодательством Российской Федерации.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2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21.03.2025№61</w:t>
      </w: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Перечень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eastAsia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сведений конфиденциального характера персональных данных, обрабатываемых в администрации муниципального округа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1. Общие положения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1.1. Настоящий Пе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речень персональных данных, подлежащих защите в информационных системах персональных данных (далее по тексту – ИСПДн) администрации муниципального округа Суетский район Алтайского края и её функциональных структурных подразделениях с правами юридического л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ица (далее - администрации), (далее – Перечень) содержит список категорий данных, безопасность которых должна обеспечиваться системой защиты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1.2. Объектами защиты являются информация, обрабатываемая в ИСПДн, и технические средства ее обработки и защиты.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1.3. Объекты защиты каждой ИСПДн включают: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Обрабатываемая информация: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 работников администрации (п. 2.1.1., п. 2.1.2.);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 получателей услуг администрации (п.2.1.3.)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Технологическая информация (п.2.2).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в) Программно-технические средства обработки (п.2.3).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г) Средства защиты ПДн (п.2.4).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д) Каналы информационного обмена и телекоммуникации (п.2.5).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е) Объекты и помещения, в которых размещены компоненты ИСПДн (п.2.6).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2. Обрабатываемая информация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 Персональные данные.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2.1.1. Перечень персональных данных муниципальных служащих (Приложение 17):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фамилия, имя, отчество (при наличии) (в том числе предыдущие фамилии, имена и (или) отчества, в случае их изменения);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число, месяц, год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гражданстве (в том числе предыдущие гражданства, иные гражданства);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вид, серия, номер документа, удостоверяющего личность, наименование органа, выдавшего его, дата выдачи;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адрес и дата регистрации (снятия с регистрационного учета) по месту жительства (месту пребывания), адрес фактического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номера контактных телефонов (домашнего, служебного, мобильного);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свидетельства обязательного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идентификационный номер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медицинского полиса обязательного медицинского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свидетельства государственной регистрации актов гражданского состояния;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семейном положении, составе семьи и сведения о близких родственниках, в том числе: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степень родства, фамилии, имена, отчества (при наличии), даты рождения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места рождения, места работы и домашние адреса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трудовой деятельности;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воинском учете и реквизиты документов воинского учета;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направление подготовки, квалификация, специальность по докуме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нту об образовании);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ученой степени, ученом звании (когда присвоены, номера дипломов, аттестатов);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владении иностранными языками, степень владения;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медицинское заключение об отсутствии у гражданина заболевания, препятствующего поступлению на муниципальную службу или ее прохождению;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медицинское заключение об отсутствии у гражданина заболевания, препятствующего работе с использованием сведений, составляющих государственную тайну;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фотография;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прохождении муниципальной службы, в том числе: дата, основания 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ование замещаемых должностей муниципальный службы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прежних местах работы;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сведения, содержащиеся в трудовом договоре, дополнительных соглашениях к трудовому договору;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паспорт, удостоверяющий личность гражданина Российской Федерации за пределами Российской Федерации (серия, номер, кем и когда выдан);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пребывании за границей;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близких родственниках (отце, матери, братьях, сестрах и детях), а также супругах, в том числе бывших, супругах братьев и сестер, братьях и сестрах супругов, постоянно проживающих за границей и (или) оформляющих документы для выезда на постоянн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ое место жительства в другое государство (фамилия, имя, отчество (при наличии), с какого времени проживают за границей);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классном чине муниципальной службы (в том числе дипломатическом ранге, воинском или специальном звании, классном чине правоохранительной службы, классном чине гражданской службы Российской Федерации и (или) субъекта Российской Федерации), кем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 когда присвоены;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наличии или отсутствии судимости;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оформленных допусках к государственной тайне (форма, номер и дата);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государственных наградах, иных наградах и знаках отличия;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профессиональной переподготовке и (или) повышении квалификации;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ежегодных оплачиваемых отпусках, учебных отпусках и отпусках без сохранения заработной платы;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доходах, расходах, об имуществе и обязательствах имущественного характера;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расчетного счета;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банковской карты.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2.1.2. Перечень персональных данных работников, не замещающих должность муниципальной службы (Приложение 18):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фамилия, имя, отчество (при наличии) (в том числе предыдущие фамилии, имена и (или) отчества, в случае их изменения);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число, месяц, год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гражданстве (в том числе предыдущие гражданства, иные гражданства);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вид, серия, номер документа, удостоверяющего личность, наименование органа, выдавшего его, дата выдачи;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адрес и дата регистрации (снятия с регистрационного учета) по месту жительства (месту пребывания), адрес фактического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номера контактных телефонов (домашнего, служебного, мобильного);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свидетельства обязательного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идентификационный номер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свидетельства государственной регистрации актов гражданского состояния;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семейном положении, составе семьи и сведения о близких родственниках, в том числе: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степень родства, фамилии, имена, отчества (при наличии), даты рождения близких родственников (отца, матери, братьев, сестер и детей);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места рождения, места работы и домашние адреса близких родственников (отца, матери, братьев, сестер и детей);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трудовой деятельности;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воинском учете и реквизиты документов воинского учета;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направление подготовки, квалификация, специальность по докуме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нту об образовании);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ученой степени, ученом звании (когда присвоены, номера дипломов, аттестатов);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фотография;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работе, в том числе: дата, основания поступления на работу и назначения на должность, дата, основания назначения, перевода, перемещения на иную должность, наименование замещаемых должностей с указанием структурных подразделений, размера денежн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ого содержания, результатов аттестации на соответствие замещаемой должности, а также сведения о прежних местах работы;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сведения, содержащиеся в трудовом договоре, дополнительных соглашениях к трудовому договору;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оформленных допусках к государственной тайне (форма, номер и дата);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государственных наградах, иных наградах и знаках отличия;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профессиональной переподготовке и (или) повышении квалификации;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ежегодных оплачиваемых отпусках, учебных отпусках и отпусках без сохранения заработной платы;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расчетного счета;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банковской карты.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2.1.3. Перечень персональных данных получателей услуг: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1) анкетных и биографических данных, включая адрес регистрации, места жительства и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3) номер контактного телефона, почтовый адрес, адрес электронной почты;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4) адрес земельного участка;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5) сведения о регистрации прав на недвижимость и на земельный участок;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6) сведений о составе семьи и наличии иждивенцев, сведений о месте работы или учёбы членов семьи;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7) сведений об идентификационном номере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8) сведений о номере и серии страхового свидетельства государственного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9) сведений о социальных льготах и о социальном статусе;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10) ФИО;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11)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12) имущественное положение;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13) семейное положение;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14) дата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15) гражданство;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16) сведения о близких родственниках;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17) сведения о смерти;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18) сведения о пользовании жилыми помещениями;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2.2. Технологическая информация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Технологическая информация, подлежащая защите, включает: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управляющая информация (конфигурационные файлы, настройки системы защиты и пр.);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технологическая информация средств доступа к системам управления (аутентификационная информация, ключи и атрибуты доступа и др.);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информация на съемных носителях информации (бумажные, магнитные, оптические и пр.), содержащие защищаемую технологическую информацию системы управления ресурсами или средств доступа к этим системам управления;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информация о СЗПДн, их составе и структуре, принципах и технических решениях защиты;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информационные ресурсы (базы данных, файлы и другие), содержащие информацию о информационно-телекоммуникационных системах, о служебном, телефонном, факсимильном, о событиях, произошедших с управляемыми объектами, о планах обеспечения бесперебойной работы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и процедурах перехода к управлению в аварийных режимах;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служебные данные (метаданные) появляющиеся при работе программного обеспечения, сообщений и протоколов межсетевого взаимодействия, в результате обработки обрабатываемой информации.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 Программно-технические средства обработки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Программно-технические средства включают в себя: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общесистемное и специальное программное обеспечение (операционные системы, клиент-серверные приложения и другие);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резервные копии общесистемного программного обеспечения;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инструментальные средства и утилиты систем управления ресурсами ИСПДн;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аппаратные средства обработки ПДн (АРМ и сервера);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сетевое оборудование (концентраторы, коммутаторы, маршрутизаторы и т.п.).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 Средства защиты ПДн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Средства защиты ПДн состоят из аппаратно-программных средств, включают в себя: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средства управления и разграничения доступа пользователей;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средства обеспечения регистрации и учета действий с информацией;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средства, обеспечивающие целостность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средства антивирусной защиты;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средства межсетевого экранирования;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средства обнаружения вторжения в ЛВС;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средства анализа защищенности.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 Каналы информационного обмена и телекоммуникации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Каналы информационного обмена и телекоммуникации являются объектами защиты, так как по ним передается обрабатываемая и технологическая информация за пределы контролируемой зоны.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2.6. Объекты и помещения, в которых размещены компоненты ИСПДн.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Объекты и помещения являются объектами защиты, так как в них происходит обработка информации, установлены технические средства обработки и защиты.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</w:rPr>
      </w:r>
      <w:r>
        <w:rPr>
          <w:rFonts w:ascii="Arial" w:hAnsi="Arial" w:eastAsia="Arial" w:cs="Arial"/>
          <w:color w:val="000000"/>
          <w:sz w:val="24"/>
        </w:rPr>
        <w:t xml:space="preserve"> </w:t>
      </w:r>
      <w:r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Arial" w:hAnsi="Arial" w:eastAsia="Arial" w:cs="Arial"/>
          <w:b/>
          <w:color w:val="000000"/>
          <w:sz w:val="32"/>
          <w:highlight w:val="none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Arial" w:hAnsi="Arial" w:eastAsia="Arial" w:cs="Arial"/>
          <w:sz w:val="24"/>
          <w:szCs w:val="24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Приложение № 3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 постановлению администрации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муниципального округа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Суетский район Алтайского края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от 21.03.2025 №61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Перечень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информационных систем персональных данных администрации  муниципального округа 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68"/>
        <w:gridCol w:w="3845"/>
        <w:gridCol w:w="2929"/>
        <w:gridCol w:w="2212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№ п/п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Наименование информационных систем, баз и банков данных, реестров, регистров, номенклатур дел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none" w:color="000000" w:sz="4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Область применения, описание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8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Категория содержащейся информации (для открытого доступа/ ограниченного доступа)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95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1С «Бухгалтерия государственного учреждения», 1С «Зарплата и кадры государственного учреждения»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Система автоматизации бухгалтерского и кадрового учета.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«Контур. Экстерн»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осуществления документооборота между организацией и государственными контролирующими органами: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подготавливать файлы налоговой и бухгалтерской отчётности и проверять их на соответствие требованиям ФНС России;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 передавать все формы налоговой и бухгалтерской отчётности в налоговые инспекции в электронном виде без дублирования на бумаге;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 передавать данные в отделения Пенсионного фонда России и органы статистики;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 обмениваться с налоговым органом письмами, запросами и выписками из лицевого счёта налогоплательщика, получать выписки из ЕГРЮЛ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69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«Контур Гособлако»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Разработана для работников ответственных за ведение кадрового учета и предназначена для создания и ведения базы данных по работникам подразделений администрации и руководителям муниципальных учреждений и предприятий округа. Основные функции комплекса: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-ведение справочников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-ведение (ввод и коррекция) анкетных данных работников, в том числе данных по оплате, стажу, отпускам, больничным, награждениям, аттестации повышения квалификации;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формирование и выполнение всевозможных запросов и отчетов.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76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 ЕСЭД модуль «Служебная корреспонденция»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Предназначена для ведения кадрового делопроизводства (распоряжений по личному составу)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4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Реестр муниципальных служащих администрации муниципального округа Суетский район Алтайского края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Предназначен для учета муниципальных служащих администрации муниципального округа Суетский район Алтайского края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4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«ТехноКад-Муниципалитет»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эффективного взаимодействия с Росреестром и управления недвижимым имуществом: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совершать все учетные и (или) регистрационные действия в отношении объектов недвижимости;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формировать заявления о регистрации прав в отношении нескольких объектов;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получать информацию из ЕГРН об объектах недвижимости и их правообладателях;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формировать и направлять в электронном виде заявления и документы, для внесения сведений в ЕГРН в отношении: объектов недвижимости, границ, зон, территорий, лесных и водных объектов, объектов культурного наследия;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получать информацию о территории муниципального образования;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осуществлять полномочия по выявлению правообладателей ранее учтенных объектов недвижимости;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- полномочий по планированию и организации комплексных кадастровых работ (ККР).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4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ПК «БАРС-Имущество»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1) расчет и начисление арендной платы недвижимого муниципального имущества;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2) ведение реестра земельных участков, находящихся в муниципальной собственности;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3) ведение реестра в целях систематизации сведений о подписанных соглашений;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4) ведение реестра недвижимого муниципального имущества;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5) ведение реестра движимого муниципального имущества;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6) ведение реестра объектов тепловых сетей, электросетей, газопровода и т.п.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Реестр совершеннолетних граждан, признанных судом недееспособными или ограниченно дееспособными и совершеннолетних дееспособных граждан, которые по состоянию здоровья не могут самостоятельно осуществлять и защищать свои права и исполнять обязанности, состо</w:t>
            </w:r>
            <w:r>
              <w:rPr>
                <w:rFonts w:ascii="Tinos" w:hAnsi="Tinos" w:eastAsia="Tinos" w:cs="Tinos"/>
                <w:color w:val="000000"/>
                <w:sz w:val="24"/>
              </w:rPr>
              <w:t xml:space="preserve">ящих на учете в органе опеки и попечительства администрации муниципального округа Суетский район Алтайского края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Создан для учета информации по совершеннолетним гражданам, признанных судом недееспособными или ограниченно дееспособными и совершеннолетним дееспособным гражданам, которые по состоянию здоровья не могут самостоятельно осуществлять и защищать свои права и </w:t>
            </w: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исполнять обязанности, состоящих на учете в органе опеки и попечительства администрации муниципального округа Суетский район Алтайского края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48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Реестр граждан, награжденных муниципальными, региональными наградами, наградами РФ, а также иными формами поощрения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Создан для учета информации о награждении граждан муниципальными, региональными наградами, наградами РФ, а также иными формами поощрения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Для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1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6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384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Официальный сайт администрации  муниципального округа Суетский район Алтайского края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92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Предоставление населению округа доступа к официальной информации.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221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Система общего назначения. Содержит информацию ограниченного доступа</w:t>
            </w:r>
            <w:r>
              <w:rPr>
                <w:rFonts w:ascii="Tinos" w:hAnsi="Tinos" w:eastAsia="Tinos" w:cs="Tinos"/>
              </w:rPr>
            </w:r>
          </w:p>
        </w:tc>
      </w:tr>
    </w:tbl>
    <w:p>
      <w:pPr>
        <w:ind w:left="0" w:right="0" w:firstLine="709"/>
        <w:jc w:val="center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_______________________</w:t>
      </w:r>
      <w:r>
        <w:rPr>
          <w:rFonts w:ascii="Tinos" w:hAnsi="Tinos" w:eastAsia="Tinos" w:cs="Tinos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4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 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Перечень должностей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муниципальных служащих и работников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администрации муниципального округа Суетский район Алтайского края, замещение которых предусматривает осуществление обработки персональных данных либо осуществление доступа к персональным данным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 Глава муниципального округа Суетский район Алтайского края (или временно осуществляющий полномочия главы муниципального округа).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 Заместители главы администрации, начальники отделов администрации муниципального округа Суетский район Алтайского края по направлениям деятельности.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 Начальники и работники структурных подразделений администрации  муниципального округа Суетский район Алтайского края, включая руководителей отраслевых (функциональных) подразделений Администрации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со статусом юридического лица а по направлениям деятельности (согласно таблице 1).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Таблица 1</w:t>
      </w:r>
      <w:r>
        <w:rPr>
          <w:rFonts w:ascii="Tinos" w:hAnsi="Tinos" w:eastAsia="Tinos" w:cs="Tinos"/>
          <w:sz w:val="28"/>
          <w:szCs w:val="28"/>
        </w:rPr>
      </w:r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00"/>
        <w:gridCol w:w="2454"/>
        <w:gridCol w:w="3449"/>
        <w:gridCol w:w="295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№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п/п.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Наименование структурного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Подразделения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Наименование должности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Права доступа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Администрация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Глава муниципального округа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 Управление делами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Управляющий делами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сектора делопроизводства и информатизации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 сектора делопроизводства и информатизации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3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 правовой и кадровой работы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 отдела правовой и кадровой работы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сектора по работе с кадрами отдела правовой и кадровой работы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 сектора по работе с кадрами отдела правовой и кадровой работы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 кпо ультуре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Главный специалист отдела культуры  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5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Главный бухгалтер отдела обслуживания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Бухгалтер II категории отдела обслуживания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Специалист отдела обслуживания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 Специалист по кадрам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1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Специалист по охране труда отдела обслуживания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Отдел  по имуществу и земельным отношениям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41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Главный специалист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Отдел по экономике   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Отдел строительства  ЖКХ и  архитектуры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 начальник отдела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Отдел по ГО и ЧС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3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ЕДДС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обработки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44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 Территориальный отдел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5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отдел сельского хозяйства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44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5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Осуществление доступа к ПДн</w:t>
            </w:r>
            <w:r>
              <w:rPr>
                <w:rFonts w:ascii="Tinos" w:hAnsi="Tinos" w:eastAsia="Tinos" w:cs="Tinos"/>
              </w:rPr>
            </w:r>
          </w:p>
        </w:tc>
      </w:tr>
    </w:tbl>
    <w:p>
      <w:pPr>
        <w:ind w:left="0" w:right="0" w:firstLine="709"/>
        <w:jc w:val="center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5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 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Порядок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доступа работников администрации муниципального округа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bCs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в помещения, в котором ведется обработка персональных данных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 Настоящий Порядок доступа работников администрации муниципального округа Суетский район Алтайского края, включая работников функциональных структурных подразделений администрации муниципального округа Суетский район Алтайского края с правами ю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ридического лица (далее – работники администрации) в помещения, в котором ведется обработка персональных данных (далее – Порядок) разработан в соответствии с Федеральным законом от 27 июля 2006 № 152 ФЗ «О персональных данных», Постановлением Правительства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Российской Федерации от 15 сентября 2008 № 687 «Об утверждении Положения об особенностях обработки персональных данных, осуществляемых без использования средств автоматизации», Постановлением Правительства Российской Федерации от 21.03.2012 № 211 «Об утве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ми органами» и другими нормативными правовыми актами.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 Персональные данные относятся к информации ограниченного доступа. Работники администрации,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ли иное не предусмотрено федеральным законом.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 Обеспечение безопасности персональных данных от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 достигается, в том числе, уста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новлением правил доступа в помещения, где обрабатываются персональные данные в информационной системе персональных данных и без использования средств автоматизации.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 В помещении, в котором обрабатываются персональные данные, организуется режим обеспечения безопасности, при котором обеспечивается сохранность носителей персональных данных и средств защиты информации, а также исключается возможность неконтролируемого п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роникновения и пребывания в этих помещениях посторонних лиц.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 При хранении материальных носителей персональных данных должны соблюдаться условия, обеспечивающие сохранность персональных данных и исключающие несанкционированный доступ к ним.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 В помещении, где размещены технические средства, позволяющие осуществлять обработку персональных данных, а также хранятся носители информации, допускаются только работники администрации, уполномоченные на обработку персональных данных. Нахождение лиц, 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 являющихся уполномоченными на обработку персональных данных, в помещениях, где размещены технические средства, позволяющие осуществлять обработку персональных данных, а также хранятся носители информации, возможно только в сопровождении сотрудника, уполн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омоченного на обработку персональных данных на время, обусловленное производственной необходимостью.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7. Ответственными за организацию доступа в помещения администрации муниципального округа Суетский район Алтайского края, в котором ведется обработка персональных данных, является ответственный за обработку и обеспечение безопасности персональных данны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х при их обработке.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8. Внутренний контроль за соблюдением порядка доступа в помещения, в котором ведется обработка персональных данных, проводится руководителями структурных подразделений Администрации.  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9. Ответственный за обработку и обеспечение безопасности персональных данных при их обработке назначается правовым актом администрации муниципального округа Суетский район Алтайского края либо руководителя функционального структурного подразделения 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правами юридического лица.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6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eastAsia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Правила обработки персональных данных, осуществляемой без использования средств автоматизации, в администрации  муниципального округа 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lef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                        Суетский район Алтайского края</w:t>
      </w:r>
      <w:r>
        <w:rPr>
          <w:rFonts w:ascii="Tinos" w:hAnsi="Tinos" w:cs="Tinos"/>
          <w:sz w:val="28"/>
          <w:szCs w:val="28"/>
        </w:rPr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1. Общие положения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1.1. Настоящие Правила обработки персональных данных, осуществляемой без использования средств автоматизации, в администрации  муниципального округа Суетский район Алтайского края и её функциональных структурных подразделениях с правами юридического ли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ца (далее – Администрации) разработаны на основании требований Федерального закона Российской Федерации от 27.07.2006 № 152-ФЗ «О персональных данных» и устанавливают порядок обработки, распространения и использования персональных данных в Администрации.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1.2. Правила обработки персональных данных, осуществляемой без использования средств автоматизации, в Администрации (далее – Правила) осуществляются с учетом требований Положения об особенностях обработки персональных данных, осуществляемой без использован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ия средств автоматизации, утвержденного постановлением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2. Особенности организации обработки персональных данных,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осуществляемой без использования средств автоматизации в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 Персональные данные при их обработке, осуществляемой без использования средств автоматизации, должны обособляться от иной информации, в частности путем фиксации их на отдельных материальных носителях персональных данных (далее – материальные носители)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 в специальных разделах или на полях форм (бланков).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2.2. При фиксации персональных данных на материальных носителях не допускается фиксация на одном материальном носителе персональных данных, цели, обработки которых заведомо не совместимы. Для обработки различных категорий персональных данных, осуществляемо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й без использования средств автоматизации, для каждой категории персональных данных должен использоваться отдельный материальный носитель.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 При использовании типовых форм документов, характер информации в которых предполагает или допускает включение в них персональных данных (далее – типовая форма), должны соблюдаться следующие условия: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2.3.1. типовая форма или связанные с ней документы (инструкция по ее заполнению, карточки, реестры и журналы) должны содержать сведения о цели обработки персональных данных, осуществляемой без использования средств автоматизации; имя (наименование) и адрес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оператора; фамилию, имя, отчество и адрес субъекта персональных данных; источник получения персональных данных; сроки обработки персональных данных; перечень действий с персональными данными, которые будут совершаться в процессе их обработки; общее описан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ие используемых оператором способов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2.3.2. типовая форма должна предусматривать поле, в котором субъект персональных данных может поставить отметку о своем согласии на обработку персональных данных, осуществляемую без использования средств автоматизации, – при необходимости получения письмен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ного согласия на обработку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2.3.3.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ов иных субъектов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2.3.4. типовая форма должна исключать объединение полей, предназначенных для внесения персональных данных, цели, обработки которых заведомо не совместимы.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 при несовместимости целей обработки персональных данных, зафиксированных на одном материальном носителе, если материальный носитель не позволяет осуществлять обработку персональных данных отдельно от других зафиксированных на том же носителе персональ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ных данных, должны быть приняты меры по обеспечению раздельной обработки персональных данных, в частности: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2.4.1.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данных, подлежащих распространению или ис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пользованию, способом, исключающим одновременное копирование персональных данных, не подлежащих распространению и использованию, и используется (распространяется) копия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2.4.2.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рование персональных данных, подлежащих уничтожению или блокированию.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 Уничтожение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м носителе (удаление, вымарывание).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2.6. Требования, предусмотренные пунктами 2.4 и 2.5 настоящих Правил, применяются также в случае, если необходимо обеспечить раздельную обработку зафиксированных на одном материальном носителе персональных данных и информации, не являющейся персональными д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анными.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2.7.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ля, –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3. Меры по обеспечению безопасности персональных данных при их обработке, осуществляемой без использования средств автоматизации, в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3.1.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можно было определить места хранения персональных данных (материальных 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осителей) и установить перечень лиц, осуществляющих обработку персональных данных либо имеющих к ним доступ.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3.2. Необходимо обеспечивать раздельное хранение персональных данных (материальных носителей), обработка которых осуществляется в различных целях.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3.3. Документы, содержащие персональные данные должны храниться в надежно запираемых шкафах и сейфах. Ключи от них, а также от помещений должны находиться у ответственных за данную работу лиц.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3.4. Работники Администрации проинформированы о факте обработки ими персональных данных, обработка которых осуществляется без использования средств автоматизации, категориях обрабатываемых персональных данных, а также об особенностях и правилах осуществлен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ия такой обработки, установленных нормативными правовыми актами федеральных органов исполнительной власти, органов исполнительной власти субъекта Российской Федерации, а также муниципальными правовыми актами.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7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Типовое обязательство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муниципального служащего, работника администрации муниципального округа Суетский район, непосредственно осуществляющего обработку персональных данных, о прекращении обработки персональных данных в случае расторжения с ним трудового дог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овора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77"/>
        <w:gridCol w:w="67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7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</w:rPr>
              <w:t xml:space="preserve">________________________________________________________________________________________________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ind w:left="0" w:right="0" w:firstLine="0"/>
              <w:jc w:val="right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(должность, фамилия и инициалы главы МСУ либо руководителя функционального структурного подразделения с правами юридического лица)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</w:tbl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 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(фамилия, имя, отчество, должность, дата рождения)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договора, освобождения меня от замещаемой должности и увольнения.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со статьей 7 Федерального закона от 27 июля 2006г № 152-ФЗ «О персональных данных» я уведомлен(а) о том, что персональные данные являются информацией ограниченного доступа, и я обязан(а) не раскрывать третьим лицам и не распространять персон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альные данные без согласия субъекта персональных данных, ставших известными мне в связи с исполнением должностных обязанностей.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Ответственность, предусмотренная Федеральным законом от 27 июля 2006г № 152-ФЗ «О персональных данных» и другими федеральными законами, мне разъяснена.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«___» ____________ 20___ года                                                                            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                            (подпись)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8</w:t>
      </w:r>
      <w:r>
        <w:rPr>
          <w:rFonts w:ascii="Tinos" w:hAnsi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lef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                                             Правила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администрации муниципального округа 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1.Общие положения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1.1 Настоящими правилами осуществления внутреннего контроля соответствия обработки персональных данных требованиям к защите персональных данных (далее – правила) в администрации муниципального округа Суетский район Алтайского края и её функциональных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структурных подразделениях с правами юридического лица (далее – Администрации) определяются процедуры, направленные на выявление и предотвращение нарушений законодательства Российской Федерации в сфере персональных данных; основания, порядок, формы и метод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ы проведения внутреннего контроля соответствия обработки персональных данных требованиям к защите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1.2 Настоящие правила разработаны в соответствии Федеральным законом от 27 июля 2006 года № 152-ФЗ «О персональных данных», Постановлением Правительства Российской Федерации от 15 сентября 2008 года № 687 «Об утверждении Положения об особенностях обработки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персональных данных, осуществляемых без использования средств автоматизации», Постановлением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 и другими нормативными правовыми актами.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2.Термины и определения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йное, социальное, имущественное положение, образование, профессия, доходы, другая информация.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2.2. Обработка персональных данных – любое действие (операции) или совокупность действий (операций)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 Информационная система персональных данных (далее - ИСПДн)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 Обработка персональных данных без использования средств автоматизации (неавтоматизированная) - обработка персональных данных, содержащихся в информационной системе персональных данных либо извлеченных из такой системы, если такие действия с персональн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 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2.6. Оператор – Администрация муниципального округа Суетский район Алтайского края, самостоятельно или совместно с другими лицами организующая и (или) осуществляющая обработку персональных данных, а также определяющая цели обработки персональных данны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х, состав персональных данных, подлежащих обработке, действия (операции), совершаемые с персональными данными.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3. Правила осуществления внутреннего контроля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3.1. Правила осуществления внутреннего контроля (далее - Правила) содержат следующую информацию: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журнал учета мероприятий по внутреннему контролю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 акт проведения внутреннего контроля соответствия обработки персональных данных установленным требованиям.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3.2. Информация о периодически проводимых мероприятиях и их результатах фиксируется в журнале учета мероприятий по внутреннему контролю обработки персональных данных (далее - Журнал). В Журнале отмечаются мероприятия, носящие периодический характер. В Журн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ал заносится следующая информация: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порядковый номер мероприятия;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название проведенного мероприятия;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проверяемое структурное подразделение;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дата проведенного мероприятия;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исполнитель мероприятия.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3.3. Результаты проведения мероприятий по внутреннему контролю заносятся в типовую форму акта проведения внутреннего контроля соответствия обработки персональных данных установленным требованиям (далее - Акт). Акт представлен в Приложении №9 к настоящему п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остановлению. В Акт заносится следующая информация: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цель мероприятия;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основание для проведения мероприятия;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период проведения мероприятия;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проверяемые объекты/ структурные подразделения;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заключение;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рекомендации.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3.4. В целях осуществления внутреннего контроля соответствия обработки персональных данных установленным требованиям в Администрации организовывается проведение периодических проверок условий обработки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3.5. Внутренний контроль осуществляется должностным лицом, ответственным за организацию обработки персональных данных в Администрации, руководителем функционального структурного подразделения с правами юридического лица.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3.6. Внутренний контроль соответствия обработки персональных данных установленным требованиям в Администрации проводятся на основании утвержденного главой муниципального округа либо руководителем функционального структ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урного подразделения с правами юридического лица правил осуществления внутреннего контроля соответствия обработки персональных данных установленным требованиям или на основании поступившего в Администрацию письменного заявления о нарушениях правил обработк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 персональных данных (внеплановый контроль). Проведение внепланового контроля организуется в течение семи рабочих дней с момента поступления соответствующего заявления.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 При проведении внутреннего контроля соответствия обработки персональных данных установленным требованиям должны быть полностью, объективно и всесторонне установлены: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3.7.1 Правила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защищенности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3.7.2 Правила и условия применения средств защиты информации;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3.7.3 Эффективность принимаемых мер по обеспечению безопасности персональных данных до ввода в эксплуатацию информационной системы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3.7.4 Состояние учета машинных носителей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3.7.5 Соблюдение правил доступа к персональным данным;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3.7.6 Наличие (отсутствие) фактов несанкционированного доступа к персональным данным и принятие необходимых мер;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3.7.7 Мероприятия по восстановлению персональных данных, модифицированных или уничтоженных вследствие несанкционированного доступа к ним;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3.7.8 Осуществление мероприятий по обеспечению целостности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none"/>
        </w:rPr>
        <w:t xml:space="preserve">3.8. Должностное лицо, ответственное за организацию обработки персональных данных в Администрации, имеет право: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3.8.1 Запрашивать у работников Администрации информацию, необходимую для реализации полномочий;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3.8.2 Требовать от уполномоченных на обработку персональных данных должностных лиц уточнения, блокирования или уничтожения недостоверных или полученных незаконным путем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3.8.3 Принимать меры по приостановлению или прекращению обработки персональных данных, осуществляемой с нарушением требований законодательства Российской Федерации;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3.8.4 Вносить главе муниципального округа либо руководителю функционального структурного подразделения с правами юридического лица предложения о совершенствовании правового, технического и организационного регулирования обеспечения безопасности персональ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ных данных при их обработке;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3.8.5 Вносить главе муниципального округа либо руководителю функционального структурного подразделения с правами юридического лица предложения о привлечении к дисциплинарной ответственности лиц, виновных в нарушении законодательства Российской Федерации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 отношении обработки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3.9. В отношении персональных данных, ставших известными должностному лицу, ответственному за организацию обработки персональных данных в Администрации, в ходе проведения мероприятий внутреннего контроля, должна обеспечиваться конфиденциальность персональн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3.10. Внутренний контроль должен быть завершен не позднее чем через месяц со дня принятия решения о его проведении. О результатах проведенного внутреннего контроля и мерах, необходимых для устранения выявленных нарушений, главе муниципального округа либо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руководителю функционального структурного подразделения с правами юридического лица докладывает ответственный за организацию обработки персональных данных, в форме Акта или письменного заключения.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Приложение № 9</w: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к постановлению администрации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муниципального округа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Суетский район Алтайского края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от 21.03.2025 №61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акта проведения внутреннего контроля соответствия обработки персональных данных установленным требованиям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«___» _____ _____ г. №________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Цель проведения: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Основание для проведения: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Период проведения</w:t>
      </w:r>
      <w:r>
        <w:rPr>
          <w:rFonts w:ascii="Arial" w:hAnsi="Arial" w:eastAsia="Arial" w:cs="Arial"/>
          <w:color w:val="000000"/>
          <w:sz w:val="24"/>
        </w:rPr>
        <w:t xml:space="preserve"> с ___.___.___г. по ___.___.___г.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Проверяемые объекты: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Проверяемые структурные подразделения: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Проверку проводила комиссия в составе: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В проверке со стороны проверяемого структурного подразделения участвовали: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Проверенные области и наблюдения:____________________________________________________ _________________________________________________________________________________________________________________________________________________________________________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Заключение: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Рекомендации: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Председатель комиссии:</w:t>
      </w:r>
      <w:r>
        <w:rPr>
          <w:rFonts w:ascii="Arial" w:hAnsi="Arial" w:eastAsia="Arial" w:cs="Arial"/>
          <w:color w:val="000000"/>
          <w:sz w:val="24"/>
        </w:rPr>
        <w:t xml:space="preserve">____________/___________________/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(подпись)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Члены комиссии:</w:t>
      </w:r>
      <w:r>
        <w:rPr>
          <w:rFonts w:ascii="Arial" w:hAnsi="Arial" w:eastAsia="Arial" w:cs="Arial"/>
          <w:color w:val="000000"/>
          <w:sz w:val="24"/>
        </w:rPr>
        <w:t xml:space="preserve">___________/__________________/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(подпись)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______________/________________/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          (подпись)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10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 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отзыва согласия на обработку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77"/>
        <w:gridCol w:w="67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</w:rPr>
              <w:t xml:space="preserve">________________________________________________________________________________________________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(должность, фамилия и инициалы главы МСУ либо руководителя функционального структурного подразделения с правами юридического лица)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</w:tbl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u w:val="single"/>
        </w:rPr>
        <w:t xml:space="preserve">658690, Алтайский край, Суетский район, с.Верх-Суетка, ул. Ленина д.83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(адрес оператора)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 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Ф.И.О. субъекта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адрес, где зарегистрирован субъект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номер основного документа, удостоверяющего его личность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дата выдачи указанного документа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наименование органа, выдавшего документ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                                                  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                                                Заявление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cs="Tinos"/>
          <w:color w:val="000000"/>
          <w:sz w:val="28"/>
          <w:szCs w:val="28"/>
          <w:highlight w:val="none"/>
        </w:rPr>
      </w:r>
    </w:p>
    <w:p>
      <w:pPr>
        <w:ind w:left="0" w:right="0" w:firstLine="709"/>
        <w:spacing w:before="0" w:after="0"/>
        <w:rPr>
          <w:rFonts w:ascii="Tinos" w:hAnsi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Прошу Вас прекратить обработку моих персональных данных в связи ____________________________________________________________________________________</w:t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(указать причину)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 известно, что в случае отзыва мною данного согласия (в период его действия), гражданско-правовые отношения с администрацией  муниципального округа Суетский район Алтайского края, либо её функциональным структурным подразделением с правами юридическ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ого лица будут прекращены.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tabs>
          <w:tab w:val="left" w:pos="3071" w:leader="none"/>
        </w:tabs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"___" ________20___г.                                                                       ____________ 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(подпись)              (расшифровка подписи)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11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разъяснения субъекту персональных данных юридических последствий отказа предоставить свои персональные данные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РАЗЪЯСНЕНИЕ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субъекту персональных данных юридических последствий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отказа предоставить свои персональные данные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 Федеральным законом от 27.07.2006 №152-ФЗ «О персональных данных» обязанность предоставления персональных данных установлена _____________ Федерального закона __________________________,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                           (пункт, статья)                                                         (реквизиты и наименование Федерального закона)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 также следующими нормативными правовыми актами____________________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(реквизиты и наименования нормативных правовых актов)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      В случае Вашего отказа предоставить свои персональные данные оператор не сможет на законных основаниях осуществлять такую обработку, что приведет к следующим для Вас юридическим последствиям:____________________________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(перечисляются юридические последствия для субъекта персональных данных (отказ в заключении служебного контракта, заключении трудового договора), заключении договора гражданско-правового характера, участия в конкурсе на замещение вакантной должности, на вк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лючение в кадровый резерв и др.)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Мне, 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(фамилия, имя, отчество)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разъяснены юридические последствия отказа предоставить свои персональные данные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«____»___________20___г._________ 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             (дата)                         (подпись)      (расшифровка подписи)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12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заявления-согласия</w:t>
      </w:r>
      <w:r>
        <w:rPr>
          <w:rFonts w:ascii="Tinos" w:hAnsi="Tinos" w:eastAsia="Tinos" w:cs="Tinos"/>
          <w:b/>
          <w:color w:val="000000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субъекта на получение его персональных данных у третьей стороны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77"/>
        <w:gridCol w:w="67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</w:rPr>
              <w:t xml:space="preserve"> 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8"/>
                <w:szCs w:val="28"/>
              </w:rPr>
              <w:t xml:space="preserve">________________________________________________________________________________________________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8"/>
                <w:szCs w:val="28"/>
              </w:rPr>
              <w:t xml:space="preserve">(должность, фамилия и инициалы главы МСУ либо руководителя функционального структурного подразделения с правами юридического лица)</w:t>
            </w:r>
            <w:r>
              <w:rPr>
                <w:rFonts w:ascii="Tinos" w:hAnsi="Tinos" w:eastAsia="Tinos" w:cs="Tinos"/>
                <w:sz w:val="28"/>
                <w:szCs w:val="28"/>
              </w:rPr>
            </w:r>
          </w:p>
        </w:tc>
      </w:tr>
    </w:tbl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Заявление-согласие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субъекта на получение его персональных данных у третьей стороны.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Я, 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(фамилия, имя, отчество)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проживающий по адресу_________________________________________________________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(адрес места жительства)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паспорт: серия _______________ № 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выданный (кем)__________________________________________(когда)_________________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даю согласие оператору персональных данных – ____________________________________________________________________________________,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(администрация муниципального округа Суетский район Алтайского края либо её функциональное структурное подразделение с правами юридического лица)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находящемуся по юридическому адресу 658690, Алтайский край, Суетский район, с.Верх-Суетка ул. Ленина д.83, на получение моих персональных данных у _____________________________________________________________________________________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и их обработку в целях __________________________________________ __________________________________________________________________________________________________________________________________________________________________________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Перечень Моих персональных данных, в отношении которых дается настоящее согласие, включает следующие данные: фамилия, имя, отчество; дата рождения; пол; данные субъекта РФ (республики СНГ); индекс, почтовый адрес; контактный телефон, ______________________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Действия с моими персональными данными включают в себя: сбор, накопление, систематизацию, хранение, уточнение для достижения выше изложенных целей.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Способы обработки персональных данных: автоматизированная с использованием средств вычислительной техники; без использования средств автоматизации.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Настоящее согласие действует в течение 1 года, либо до моего письменного отзыва данного согласия.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 известно, что в случае отзыва мною данного согласия (в период его действия), гражданско-правовые отношения с оператором персональных данных будут прекращены.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 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« __ » ______ 20___ г.                                                                       __________________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(подпись)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  <w:szCs w:val="24"/>
        </w:rPr>
        <w:t xml:space="preserve"> </w:t>
      </w:r>
      <w:r>
        <w:rPr>
          <w:rFonts w:ascii="Tinos" w:hAnsi="Tinos" w:eastAsia="Tinos" w:cs="Tinos"/>
          <w:sz w:val="24"/>
          <w:szCs w:val="24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13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Правила рассмотрения запросов субъектов персональных данных или их представителей, поступившие в администрацию муниципального округа 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Настоящие Правила рассмотрения запросов субъектов персональных данных или их представителей, поступившие в администрацию муниципального округа Суетский район Алтайского края и её функциональные структурные подразделения с правами юридического лица (да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лее Оператор) разработаны в соответствии c Федеральным законом Российской Федерации от 27.07.2006 года № 152-ФЗ «О персональных данных».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1. Термины и определения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1.1.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йное, социальное, имущественное положение, образование, профессия, доходы, другая информация.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1.2. Обработка персональных данных – любое действие (операции) или совокупность действий (операций)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1.3. Оператор – Администрация муниципального округа Суетский район Алтайского края, либо её функциональные структурные подразделения с правами юридического лица, самостоятельно или совместно с другими лицами организующие и (или) осуществляющие обработ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2. Право субъекта персональных данных на доступ к его персональным данным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 Субъект персональных данных имеет право на получение следующих сведений: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подтверждение факта обработки персональных данных оператором;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правовые основания и цели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в) цели и применяемые оператором способы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г)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основании договора с оператором или на основании федерально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го закона;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е) сроки обработки персональных данных, в том числе сроки их хранения;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ё) порядок осуществления субъектом персональных данных прав, предусмотренных настоящим Федеральным законом;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ж) информацию об осуществленной или о предполагаемой трансграничной передаче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з)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2.2.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ыми для заявленной цели обработки, а также принимать предусмотренные законом меры по защите своих прав.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 Сведения, указанные в части 2.1. настоящих Правил, должны быть предоставлены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ем случаев, если имеются законные основания для раскрытия таких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 Сведения, указанные в части 2.1. настоящих Правил,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 Запрос должен содержать номер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органе, сведения, подтверждающие участие субъекта персональных данных в отношениях с оператором (н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субъекта персональных данных или его представителя. Запрос мож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 В случае, если сведения, указанные в части 2.1. настоящего Порядка,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оп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ератору или направить ему повторный запрос в целях получения сведений, указанных в части 2.1. настоящего Порядка, и ознакомления с такими персональными данными не ранее чем через тридцать дней после первоначального обращения или направления первоначального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2.6. Субъект персональных данных вправе обратиться повторно к оператору или направить ему повторный запрос в целях получения сведений, указанных в части 2.1. настоящего Порядка, а также в целях ознакомления с обрабатываемыми персональными данными до истече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ния срока, указанного в части 2.5. настоящего Порядка,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ос наряду со сведениями, указанными в части 2.4. настоящего Порядка, должен содержать обоснование направления повторного запроса.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2.7. Оператор вправе отказать субъекту персональных данных в выполнении повторного запроса, не соответствующего условиям, предусмотренным частями в части 2.5. и 2.6. настоящего Порядка. Такой отказ должен быть мотивированным. Обязанность представления дока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зательств обоснованности отказа в выполнении повторного запроса лежит на операторе.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3.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3.1. Оператор обязан сообщить в порядке, предусмотренном статьёй 14 Федерального закона от 27.07.2006 № 152-ФЗ «О персональных данных», субъекту персональных данных или его представителю информацию о наличии персональных данных, относящихся к соответствующ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ему субъекту персональных данных,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х или его представителя.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3.2.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рсональных данных или его представителя Оператор обязан дать в письменной форме мотивированный ответ, содержащий ссылку на положение части 8 статьи 14 Федерального закона от 27.07.2006 № 152-ФЗ «О персональных данных» или иного федерального закона, являюще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еся основанием для такого отказа, в срок,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3.3. Оператор обязан предоставить безвозмездно субъекту персональных данных или его представителю возможность ознакомления с персональными данными, относящимися к этому субъекту персональных данных. В срок, не превышающий семи рабочих дней со дня предостав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ления субъектом персональных данных или его представителем сведений, подтверждающих, что персональные данные являются неполными, неточными или неактуальными, оператор обязан внести в них необходимые изменения. В срок, не превышающий семи рабочих дней со дн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я представления субъектом персональных данных или его представителем сведений, подтверждающих, что такие персональные данные являются незаконно полученными или не являются необходимыми для заявленной цели обработки, оператор обязан уничтожить такие персона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льные данные.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лиц, которым персональные данные этого субъекта были переданы.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3.4.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3.5. Обращения и запросы субъектов персональных данных подлежат обязательному учету в «Журнале учета обращений субъектов персональных данных о выполнении их законных прав, при обработке персональных данных».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4. Ограничения прав субъекта персональных данных на доступ к его персональным данным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4.1. Право субъекта персональных данных на доступ к его персональным данным может быть ограничено в соответствии с федеральными законами, в том числе если: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анными;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в) 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г) доступ субъекта персональных данных к его персональным данным нарушает права и законные интересы третьих лиц;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д) 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 общества и государства в сфере транспортного комплекса от актов незаконного вмешательства.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14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eastAsia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Положение по организации и проведению работ по обеспечению безопасности персональных данных при их обработке в информационных системах персональных данных в администрации муниципального округа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1. Общие положения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1.1. Настоящее положение устанавливает требования к обеспечению безопасности персональных данных при их обработке в ИСПДн, представляющих собой совокупность персональных данных, содержащихся в базах данных, а также информационных технологий и технических 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редств, позволяющих осуществлять обработку таких персональных данных с использованием и без использования средств автоматизации, в администрации муниципального округа Суетский район Алтайского края (далее - Администрация).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1.2. Настоящее Положение разработано в соответствии с Федеральным законом от 27 июля 2006 года № 152-ФЗ «О персональных данных», постановлением Правительства Российской Федерации от 15 сентября 2008 года № 687 «Об утверждении Положения об особенностях обра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ботки персональных данных, осуществляемой без использования средств автоматизации», постановлением Правительства Российской Федерации от 01 ноября 2012 года №1119 «Об утверждении требований к защите персональных данных при их обработке в информационных сис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темах персональных данных».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1.3. Обработка персональных данных в Администрации осуществляется на основе принципов: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законности целей и способов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соответствия целей обработки персональных данных целям, заранее определенным и заявленным при сборе персональных данных, а также полномочиям оператора;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соответствия объема и характера обрабатываемых персональных данных, способов обработки персональных данных целям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достоверности персональных данных, их достаточности для целей обработки, недопустимости обработки персональных данных, избыточных по отношению к целям, заявленным при сборе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недопустимости объединения созданных для несовместимых между собой целей баз данных информационных систем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 Термины и определения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2.1. Персональные данные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йное, социальное, имущественное положение, образование, профессия, доходы, другая информация.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2.2. Обработка персональных данных – любое действие (операции) или совокупность действий (операций)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2.3. Информационная система персональных данных (далее - ИСПДн)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2.4. Обработка персональных данных без использования средств автоматизации (неавтоматизированная) - обработка персональных данных, содержащихся в информационной системе персональных данных либо извлеченных из такой системы, если такие действия с персональн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2.5. Конфиденциальность персональных данных 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2.6. Оператор – Администрация муниципального округа Суетский район Алтайского края, либо её функциональные структурные подразделения с правами юридического лица (далее – Администрация), самостоятельно или совместно с другими лицами организующие и (или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2.7. Уполномоченное оператором лицо – лицо, которому на основании договора оператор поручает обработку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3. Порядок определения защищаемой информации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3.1. Администрация создает в пределах своих полномочий, установленных в соответствии с федеральными законами, ИСПДн, в целях обеспечения реализации прав объектов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3.2. В Администрации на основании «Перечня сведений конфиденциального характера», утвержденного Указом Президента Российской Федерации 6 марта 1997 года № 188, определяется и утверждается перечень сведений ограниченного доступа, не относящихся к государств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енной тайне (далее – информация ограниченного доступа) и перечень информационных систем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3.3. На стадии проектирования каждой ИСПДн определяются цели и содержание обработки персональных данных, утверждается перечень обрабатываемых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4. Основные условия проведения обработки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4.1. Обработка персональных данных осуществляется: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после получения согласия субъекта персональных данных на их обработку, а также в соответствии с положениями статьи 6 Федерального закона от 27.07.2006 № 152-ФЗ «О персональных данных»;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после напра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вления уведомления об обработке персональных данных в Управление Федеральной службы по надзору в сфере связи, информационных технологий и массовых коммуникаций по Алтайскому краю и Республике Алтай за исключением случаев, предусмотренных частью 2 статьи 22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Федерального закона от 27.07.2006 № 152-ФЗ «О персональных данных»;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4.2 Оператором ИСПДн, организующим и осуществляющим обработку персональных данных, а также определяющим цели и содержание обработки персональных данных является Администрация.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4.3. Оператор при обработке персональных данных обязан принимать необходимые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распространени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я персональных данных, а также от иных неправомерных действий.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4.4. Для разработки и осуществления мероприятий по обеспечению безопасности персональных данных при их обработке в ИСПДн в Администрации назначается должностное лицо, ответственное за обеспечение безопасности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4.5. Руководители структурных подразделений Администрации, в чьем ведении находится ИСПДн, определяют и утверждают список работников, допущенных к обработке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4.6. Работники, допущенные к обработке персональных данных, в обязательном порядке под роспись знакомятся с настоящим Положением и подписывают обязательство о неразглашении информации, содержащей персональные данные. Должностные инструкции работников, допу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щенных к обработке персональных данных, должны содержать сведения о допуске к персональным данным и основания, на котором данный допуск осуществлен (наименование, дата и номер соответствующего федерального закона).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4.7. Оператором и третьими лицами, получающими доступ к персональным данным, должна обеспечиваться конфиденциальность таких данных. Оператор или иное получившее доступ к персональным данным лицо обязано не допускать их распространения без согласия субъекта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персональных данных или наличия иного законного основания.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4.8. В случае, если оператор на основании договора поручает обработку персональных данных другому лицу, существенным условием договора является обязанность обеспечения указанным лицом конфиденциальности персональных данных и безопасности персональных данны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х при их обработке.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 Правила обработки и защиты персональных данных в информационных системах с использованием и без использования средств автоматизации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5.1. Обработка персональных данных в ИСПДн с использованием средств автоматизации осуществляется в соответствии с требованиями «Об утверждении требований к защите персональных данных при их обработке в информационных системах персональных данных», утвержде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нными постановлением Правительства Российской Федерации от 01.11.2012 № 1119, нормативных и руководящих документов уполномоченных федеральных органов исполнительной власти.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5.2. Обработка персональных данных без использования средств автоматизации осуществляется в соответствии с «Положением об особенностях обработки персональных данных, осуществляемой без использования средств автоматизации», утвержденным Постановлением Прави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тельства Российской Федерации 15.09.2008 № 687.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5.3. Оператором определяются уровни защищенности персональных данных в соответствии с Постановлением Правительства Российской Федерации от 01.11.2012 № 1119 «Об утверждении требований к защите персональных данных при их обработке в информационных системах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персональных данных».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5.4. Не допускается обработка персональных данных в ИСПДн с использованием средств автоматизации при отсутствии: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5.4.1 утвержденных организационно-технических документов о порядке эксплуатации информационных систем персональных данных, включающих акт определения уровней защищенности, инструкции пользователя, администратора информационной безопасности персональных дан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ных, инструкции по организации антивирусной защиты, парольной защиты автоматизированных систем, и других нормативных и методических документов;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5.4.2 настроенных средств защиты от несанкционированного доступа, средств антивирусной защиты, резервного копирования информации и других программных и технических средств в соответствии с требованиями безопасности информации;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5.4.3 охраны и организации режима допуска в помещения, предназначенные для 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5.4.4 акта соответствия требованиям безопасности информации.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6. Требования к обработке и защите персональных данных без использования средств автоматизации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6.1 Обработка персональных данных, осуществляемая без использования средств автоматизации, должна осуществляться таким образом, чтобы в отношении каждой категории персональных данных были: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6.1.1 определены места хранения персональных данных (материальных носителей) и установлен перечень лиц, осуществляющих обработку персональных данных либо имеющих к ним доступ;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6.1.2 обеспечено раздельное хранение персональных данных (материальных носителей), обработка которых осуществляется в различных целях;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6.1.3 соблюдены условия, обеспечивающие сохранность персональных данных и исключающие несанкционированный к ним доступ.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6.2. При использовании типовых форм документов, характер информации в которых предполагает или допускает включение в них персональных данных (далее - типовые формы), должны соблюдаться следующие условия: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6.2.1 типовая форма или связанные с ней документы (инструкция по ее заполнению, карточки, реестры и журналы) должны содержать сведения о цели неавтоматизированной обработки персональных данных, имя (наименование) и адрес оператора, фамилию, имя, отчество 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адрес субъекта персональных данных, источник получения персональных данных, сроки обработки персональных данных, перечень действий с персональными данными, которые будут совершаться в процессе их обработки, общее описание используемых оператором способов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обработки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6.2.2 типовая форма должна предусматривать поле, в котором субъект персональных данных может поставить отметку о своем согласии на неавтоматизированную обработку персональных данных, - при необходимости получения письменного согласия на обработку персональ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6.2.3 типовая форма должна быть составлена таким образом, чтобы каждый из субъектов персональных данных, содержащихся в документе, имел возможность ознакомиться со своими персональными данными, содержащимися в документе, не нарушая прав и законных интересо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в иных субъектов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6.2.4 типовая форма должна исключать объединение полей, предназначенных для внесения персональных данных, цели обработки которых заведомо не совместимы.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6.3. Все документы, содержащие персональные данные, должны храниться в служебных помещениях в надежно запираемых и опечатываемых шкафах (сейфах). При этом должны быть созданы условия, обеспечивающие их сохранность.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7. Порядок привлечения специализированных сторонних организаций к разработке ИСПДн и средств защиты информации в 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7.1. Порядок привлечения специализированных сторонних организаций к разработке и эксплуатации новых ИСПДн, их задачи и функции на различных стадиях создания и эксплуатации ИСПДн определяются главой  муниципального округ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а Суетский район Алтайского края, либо руководителем функционального структурного подразделения администрации муниципального округа Суетский район Алтайского края с правами юридического лица.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7.2. Разработка систем защиты персональных данных в ИСПДн Администрации, осуществляется ответственным за организацию обработки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7.3 Контроль за эксплуатацией ИСПДн осуществляется ответственным за организацию обработки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8. Ответственность должностных лиц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Должностные лица, допущенные к персональным данным, виновные в нарушении норм, регулирующих получение, обработку и защиту персональных данных, несут дисциплинарную, административную, гражданско-правовую или уголовную ответственность в соответствии с законо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дательством Российской Федерации.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15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Правила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eastAsia="Tinos" w:cs="Tino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работы с обезличенными персональными данными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в администрации муниципального округа 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pStyle w:val="836"/>
        <w:numPr>
          <w:ilvl w:val="0"/>
          <w:numId w:val="1"/>
        </w:numPr>
        <w:ind w:right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000000"/>
          <w:sz w:val="24"/>
        </w:rPr>
        <w:t xml:space="preserve">Общие положения</w:t>
      </w:r>
      <w:r/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Настоящие Правила работы с обезличенными персональными данными в администрации муниципального округа Суетский район Алтайского края и её функциональных структурных подразделениях с правами юридического лица (далее - Администрация) разработаны с учетом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требований Федерального закона от 27.07.2006 № 152-ФЗ «О персональных данных»,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 принятыми в соответствии с ним нормативными правовыми актами операторами, являющимися государственными или муниципальными органами», Приказа Федеральной службы по надзору в сфере связи, информационных технологий и массовых коммуникаций от 05.09.2013г. №9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96 «Об утверждении требований и методов по обезличиванию персональных данных» и определяют порядок работы с обезличенными данными в Администрации.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2. Термины и определения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 Федеральным законом от 27.07.2006 № 152-ФЗ «О персональных данных» в настоящих Правилах используются следующие понятия: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обезличивание персональных данных – действия, в результате которых невозможно определить принадлежность персональных данных конкретному субъекту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3.Условия обезличивания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3.1. 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уровня защищенности персональных данных Администрации и по достижению целей обработки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или в случае утраты необходимости в достижении этих целей, если иное не предусмотрено федеральным законом.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3.2. Способы обезличивания при условии дальнейшей обработки персональных данных: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уменьшение перечня обрабатываемых сведений;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замена части сведений идентификаторами;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обобщение – понижение точности некоторых сведений;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населенный пункт)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деление сведений на части и обработка в разных информационных системах;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другие способы.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3.3.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3.4. Проведение мероприятий по обезличиванию обрабатываемых персональных данных, исполняют: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начальники структурных подразделений Администрации, 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работники структурных подразделений Администрации,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4. Порядок работы с обезличенными персональными данными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4.1. Обезличенные персональные данные не подлежат разглашению и нарушению конфиденциальности.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4.2. Обезличенные персональные данные могут обрабатываться с использованием и без использования средств автоматизации.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4.3. При обработке обезличенных персональных данных с использованием средств автоматизации необходимо соблюдение: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парольной политики;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антивирусной политики;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правил работы со съемными носителями (если они используется);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правил резервного копирования;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правил доступа в помещения, где расположены элементы информационных систем.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4.4. При обработке обезличенных персональных данных без использования средств автоматизации необходимо соблюдение: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правил хранения бумажных носителей;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правил доступа к ним и в помещения, где они хранятся.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16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согласия на обработку персональных данных граждан с целью осуществления возложенных на администрацию муниципального округа Суетский район Алтайского края федеральным законодательством, законодательством Алтайского края, </w:t>
      </w:r>
      <w:hyperlink r:id="rId14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b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муниципального округа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Суетский район Алтайского края функций, полномочий и обязанностей по решению вопросов местного значения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Я, _________________________________________________________________________,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(фамилия, имя, отчество)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зарегистрированный по адресу: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паспорт серия __________ номер _____________ выдан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_____________________________________________________________________________________________________,</w:t>
      </w:r>
      <w:r>
        <w:rPr>
          <w:rFonts w:ascii="Tinos" w:hAnsi="Tinos" w:eastAsia="Tinos" w:cs="Tinos"/>
          <w:i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(наименование органа выдавшего документ)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со статьёй 9 Федерального закона от 27.07.2006 №152-ФЗ «О персональных данных» свободно, своей волей и в своем интересе с целью решения вопросов местного значения даю согласие оператору персональных данных –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________________________________________________________________________________________________________________________________________________________________________, (администрация муниципального округа Суетский район Алтайского края, либо её функ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циональное структурное подразделение с правами юридического лица)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 на предоставление доступа к моим персональным данным и осуществление резервного копирования баз данных, содержащих мои персональные данные, при обслуживании информационной системы 1С «Бухгалтерия государственного учреждения», 1С «Зарплата и кадры государ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ственного учреждения», «Контур Гособлако», «Контур. Экстерн»;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, предоставление, доступ), обезличивание, блокирование, удаление, уничтожение персональных данных. А именно: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1) анкетных и биографических данных, включая адрес регистрации, места жительства и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3) номер контактного телефона, почтовый адрес, адрес электронной почты;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4) адрес земельного участка;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5) сведения о регистрации прав на недвижимое имущество и на земельный участок;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6) сведений о составе семьи и наличии иждивенцев, сведений о месте работы или учёбы членов семьи;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7) сведений об идентификационном номере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8) сведений о номере и серии страхового свидетельства государственного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9) сведений о социальных льготах и о социальном статусе;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10) ФИО;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11)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12) имущественное положение;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13) семейное положение;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14) дата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15) гражданство;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16) сведения о близких родственниках;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17) сведения о смерти;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18) сведения о пользовании жилыми помещениями;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тствующего письменного заявления оператору.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«___»________20___г. _____________                             ___________________</w:t>
      </w:r>
      <w:r>
        <w:rPr>
          <w:rFonts w:ascii="Tinos" w:hAnsi="Tinos" w:eastAsia="Tinos" w:cs="Tinos"/>
          <w:color w:val="000000"/>
          <w:sz w:val="24"/>
        </w:rPr>
        <w:t xml:space="preserve">(дата)                             (подпись)                                             (расшифровка подписи)</w:t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17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10.01.2025 №61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согласия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на обработку персональных данных муниципального служащего администрации муниципального округа Суетский район Алтайского края с целью осуществления возложенных на администрацию муниципального округа Суетский район Алтайского края федеральным закон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одательством, законодательством Алтайского края и </w:t>
      </w:r>
      <w:hyperlink r:id="rId15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b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муниципального округа Суетский район Алтайского края функций, полномочий и обязанностей по решению вопросов местного значения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Я, ________________________________________________________________________,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(фамилия, имя, отчество (при наличии)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зарегистрированный (ная) по адресу 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паспорт, серия ____ номер ________ выдан 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(кем и когда выдан)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со статьей 9 Федерального закона от 27.07.2006 № 152-ФЗ «О персональных данных» свободно, своей волей и в своем интересе даю согласие оператору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(администрация муниципального округа Суетский район Алтайского края либо её функциональное структурное подразделение с правами юридического лица)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 на передачу моих персональных данных в ПАО «Сбербанк» в рамках осуществления зарплатного проекта (ФИО, паспорт серия, номер, СНИЛС, ИНН, адрес прописки, № зарплатной карты);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 на предоставление доступа к моим персональным данным и осуществление резервного копирования баз данных, содержащих мои персональные данные, при обслуживании информационной системы 1С «Бухгалтерия государственного учреждения», 1С «Зарплата и кадры госуда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рственного учреждения», «Контур Гособлако», «Контур. Экстерн»;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 на размещение моих персональных данных (ФИО, должность, фото и номер служебного телефона) на официальном сайте администрации муниципального округа Суетский район Алтайского края;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е, предоставление, доступ), обезличивание, блокирование, удаление, уничтожение следующих персональных данных: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фамилия, имя, отчество (при наличии) (в том числе предыдущие фамилии, имена и (или) отчества, в случае их изменения);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число, месяц, год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гражданстве (в том числе предыдущие гражданства, иные гражданства);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вид, серия, номер документа, удостоверяющего личность, наименование органа, выдавшего его, дата выдачи;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адрес и дата регистрации (снятия с регистрационного учета) по месту жительства (месту пребывания), адрес фактического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номера контактных телефонов (домашнего, служебного, мобильного);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свидетельства обязательного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идентификационный номер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медицинского полиса обязательного медицинского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свидетельства государственной регистрации актов гражданского состояния;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семейном положении, составе семьи и сведения о близких родственниках, в том числе: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степень родства, фамилии, имена, отчества (при наличии), даты рождения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места рождения, места работы и домашние адреса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трудовой деятельности;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воинском учете и реквизиты документов воинского учета;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направление подготовки, квалификация, специальность по докуме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нту об образовании);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ученой степени, ученом звании (когда присвоены, номера дипломов, аттестатов);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владении иностранными языками, степень владения;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медицинское заключение об отсутствии у гражданина заболевания, препятствующего поступлению на муниципальную службу или ее прохождению;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медицинское заключение об отсутствии у гражданина заболевания, препятствующего работе с использованием сведений, составляющих государственную тайну;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фотография;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прохождении муниципальной службы, в том числе: дата, основания поступления на муниципальную службу и назначения на должность муниципальной службы, дата, основания назначения, перевода, перемещения на иную должность муниципальной службы, наимен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ование замещаемых должностей муниципальный службы с указанием структурных подразделений, размера денежного содержания, результатов аттестации на соответствие замещаемой должности муниципальной службы, а также сведения о прежних местах работы;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сведения, содержащиеся в трудовом договоре, дополнительных соглашениях к трудовому договору;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паспорт, удостоверяющий личность гражданина Российской Федерации за пределами Российской Федерации (серия, номер, кем и когда выдан);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пребывании за границей;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близких родственниках (отце, матери, братьях, сестрах и детях), а также супругах, в том числе бывших, супругах братьев и сестер, братьях и сестрах супругов, постоянно проживающих за границей и (или) оформляющих документы для выезда на постоянн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ое место жительства в другое государство (фамилия, имя, отчество (при наличии), с какого времени проживают за границей);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классном чине муниципальной службы (в том числе дипломатическом ранге, воинском или специальном звании, классном чине правоохранительной службы, классном чине гражданской службы Российской Федерации и (или) субъекта Российской Федерации), кем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 когда присвоены;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наличии или отсутствии судимости;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оформленных допусках к государственной тайне (форма, номер и дата);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государственных наградах, иных наградах и знаках отличия;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профессиональной переподготовке и (или) повышении квалификации;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ежегодных оплачиваемых отпусках, учебных отпусках и отпусках без сохранения заработной платы;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доходах, расходах, об имуществе и обязательствах имущественного характера;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расчетного счета;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банковской карты.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отношений, связанных с поступлением на муниципальную службу, ее прохождением и прекращением (трудовых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и непосредственно связанных с ними отношений) для реализации полномочий, возложенных на администрацию муниципального округа Суетский район Алтайского края.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 ознакомлен(а) с тем, что: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согласие на обработку персональных данных действует с даты подписания настоящего согласия в течение всего срока муниципальной службы в администрации муниципального округа Суетский район Алтайского края;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 случае отзыва согласия на обработку персональных данных администрация муниципального округа Суетский район Алтайского края вправе продолжить обработку персональных данных без согласия при наличии оснований, указанных в пунктах 2 - 11 части 1 стать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 6, части 2 статьи 10 и части 2 статьи 11 Федерального закона от 27.07.2006 № 152-ФЗ «О персональных данных»;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после увольнения с муниципальной службы (прекращения трудовых отношений) персональные данные хранятся в администрации муниципального округа Суетский район Алтайского края в течение срока хранения документов, предусмотренных действующим законодательс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твом Российской Федерации;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 осуществления и выполнения, возложенных законодательством Российской Федерации на администрацию муниципального округа Суетский район Алтайского края по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лномочий и обязанностей.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тствующего письменного заявления оператору.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Дата начала обработки персональных данных:</w:t>
      </w:r>
      <w:r>
        <w:rPr>
          <w:rFonts w:ascii="Tinos" w:hAnsi="Tinos" w:eastAsia="Tinos" w:cs="Tinos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_______________________________                                           _______________________________</w:t>
      </w:r>
      <w:r>
        <w:rPr>
          <w:rFonts w:ascii="Tinos" w:hAnsi="Tinos" w:eastAsia="Tinos" w:cs="Tinos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(число,месяц,год)                    </w:t>
      </w:r>
      <w:r>
        <w:rPr>
          <w:rFonts w:ascii="Arial" w:hAnsi="Arial" w:eastAsia="Arial" w:cs="Arial"/>
          <w:color w:val="000000"/>
          <w:sz w:val="24"/>
        </w:rPr>
        <w:t xml:space="preserve">                                                                    (подпись)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18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согласия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на о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бработку персональных данных работника администрации муниципального округа Суетский район Алтайского края, не замещающего должность муниципальной службы с целью осуществления возложенных на администрацию муниципального округа Суетский район Алтайского края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 федеральным законодательством, законодательством Алтайского края и </w:t>
      </w:r>
      <w:hyperlink r:id="rId16" w:tooltip="https://pravo-search.minjust.ru/bigs/showDocument.html?id=E43AD5C3-47F4-4A79-B1DB-391F05B87C4F" w:history="1">
        <w:r>
          <w:rPr>
            <w:rStyle w:val="814"/>
            <w:rFonts w:ascii="Tinos" w:hAnsi="Tinos" w:eastAsia="Tinos" w:cs="Tinos"/>
            <w:b/>
            <w:color w:val="000000" w:themeColor="text1"/>
            <w:sz w:val="28"/>
            <w:szCs w:val="28"/>
            <w:u w:val="none"/>
          </w:rPr>
          <w:t xml:space="preserve">уставом</w:t>
        </w:r>
      </w:hyperlink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 муниципального округа Суетский район Алтайского края функций, полномочий и обязанностей по решению вопросов местного значения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Я,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(фамилия, имя, отчество (при наличии)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зарегистрированный(ная) по адресу 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паспорт, серия ____ номер ________ выдан 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(кем и когда выдан)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со статьей 9 Федерального закона от 27.07.2006 № 152-ФЗ «О персональных данных» свободно, своей волей и в своем интересе даю согласие оператору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(администрация муниципального округа Суетский район Алтайского края либо её функциональное структурное подразделение с правами юридического лица)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 на передачу моих персональных данных в ПАО «Сбербанк» в рамках осуществления зарплатного проекта (ФИО, паспорт серия, номер, СНИЛС, ИНН, адрес прописки, № зарплатной карты);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 на предоставление доступа к моим персональным данным и осуществление резервного копирования баз данных, содержащих мои персональные данные, при обслуживании информационной системы 1С «Бухгалтерия государственного учреждения», 1С «Зарплата и кадры госуда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рственного учреждения», «Контур Гособлако», «Контур. Экстерн»;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 на размещение моих персональных данных (ФИО, должность, фото и номер служебного телефона) на официальном сайте администрации муниципального округа Суетский район Алтайского края</w:t>
      </w: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4.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е, предоставление, доступ), обезличивание, блокирование, удаление, уничтожение следующих персональных данных: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фамилия, имя, отчество (при наличии) (в том числе предыдущие фамилии, имена и (или) отчества, в случае их изменения);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число, месяц, год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гражданстве (в том числе предыдущие гражданства, иные гражданства);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вид, серия, номер документа, удостоверяющего личность, наименование органа, выдавшего его, дата выдачи;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адрес и дата регистрации (снятия с регистрационного учета) по месту жительства (месту пребывания), адрес фактического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номера контактных телефонов (домашнего, служебного, мобильного);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свидетельства обязательного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идентификационный номер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свидетельства государственной регистрации актов гражданского состояния;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семейном положении, составе семьи и сведения о близких родственниках, в том числе: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степень родства, фамилии, имена, отчества (при наличии), даты рождения близких родственников (отца, матери, братьев, сестер и детей);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места рождения, места работы и домашние адреса близких родственников (отца, матери, братьев, сестер и детей);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трудовой деятельности;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воинском учете и реквизиты документов воинского учета;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направление подготовки, квалификация, специальность по докуме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нту об образовании);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ученой степени, ученом звании (когда присвоены, номера дипломов, аттестатов);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фотография;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работе, в том числе: дата, основания поступления на работу и назначения на должность, дата, основания назначения, перевода, перемещения на иную должность, наименование замещаемых должностей с указанием структурных подразделений, размера денежн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ого содержания, результатов аттестации на соответствие замещаемой должности, а также сведения о прежних местах работы;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сведения, содержащиеся в трудовом договоре, дополнительных соглашениях к трудовому договору;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наличии или отсутствии судимости;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оформленных допусках к государственной тайне (форма, номер и дата);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государственных наградах, иных наградах и знаках отличия;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профессиональной переподготовке и (или) повышении квалификации;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ежегодных оплачиваемых отпусках, учебных отпусках и отпусках без сохранения заработной платы;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расчетного счета;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 банковской карты.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админ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истрацию муниципального округа Суетский район Алтайского края.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 ознакомлен(а) с тем, что: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согласие на обработку персональных данных действует с даты подписания настоящего согласия в течение всего срока работы в администрации муниципального округа Суетский район Алтайского края;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 случае отзыва согласия на обработку персональных данных администрация муниципального округа Суетский район Алтайского края вправе продолжить обработку персональных данных без согласия при наличии оснований, указанных в пунктах 2 - 11 части 1 стать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 6, части 2 статьи 10 и части 2 статьи 11 Федерального закона от 27.07.2006 № 152-ФЗ «О персональных данных»;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после увольнения с работы (прекращения трудовых отношений) персональные данные хранятся в администрации муниципального округа Суетский район Алтайского края в течение срока хранения документов, предусмотренных действующим законодательством Российско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й Федерации;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данные, предоставляемые в отношении третьих лиц, будут обрабатываться только в целях осуществления и выполнения, возложенных законодательством Российской Федерации на администрацию муниципального округа Суетский район Алтайского края по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лномочий и обязанностей.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тствующего письменного заявления оператору.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Дата начала обработки персональных данных: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                                                         __________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(число,месяц,год)                                                                                  (подпись)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i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19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 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акта об уничтожении носителей,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содержащих персональные данные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АКТ № 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об уничтожении носителей, содержащих персональные данные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                                                           «____»___________20___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Комиссия в составе: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Председатель -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Члены комиссии -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провела отбор бумажных, электронных, магнитных и оптических носителей персональных данных и другой конфиденциальной информации (далее носители) и установила, что в соответствии с требованиями руководящих документов по защите информации указанные носители 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информация, записанная на них в процессе эксплуатации, в соответствии с действующим законодательством Российской Федерации, подлежит гарантированному уничтожению и составила настоящий акт о том, что произведено уничтожение носителей персональных данных в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составе: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35"/>
        <w:gridCol w:w="1169"/>
        <w:gridCol w:w="1670"/>
        <w:gridCol w:w="1670"/>
        <w:gridCol w:w="2506"/>
        <w:gridCol w:w="150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Дата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Тип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носителя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7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Учетный номер носителя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b/>
                <w:color w:val="000000"/>
                <w:sz w:val="24"/>
              </w:rPr>
              <w:t xml:space="preserve">Категория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информации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3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70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0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0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Всего носителей__________________________________________________________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(цифрами и прописью количество)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 указанных носителях персональные данные уничтожены путем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(стирания на устройстве гарантированного уничтожения информации и т.п.)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Перечисленные носители ПД уничтожены путем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(разрезания, сжигания, размагничивания, физического уничтожения, механического уничтожения, иного способа)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Председатель комиссии: ________________ / 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(подпись)                                           (ФИО)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Члены комиссии: ________________ / 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(подпись)                                           (ФИО)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      ________________ / 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(подпись)                                                         (ФИО)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>
        <w:rPr>
          <w:rFonts w:ascii="Arial" w:hAnsi="Arial" w:eastAsia="Arial" w:cs="Arial"/>
          <w:color w:val="000000"/>
          <w:sz w:val="24"/>
        </w:rPr>
        <w:t xml:space="preserve"> </w:t>
      </w:r>
      <w:r/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20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Перечень должностных лиц, допущенных к работе с персональными данными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94"/>
        <w:gridCol w:w="3818"/>
        <w:gridCol w:w="2057"/>
        <w:gridCol w:w="298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№ п/п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Должностное лицо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42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Доступ к работе с персональными данными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>
          <w:trHeight w:val="43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Субъекты ПДн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Доступ к ИСПДн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 по имуществу и земельным отношениям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ПК «БАРС-Имущество»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Заместитель главы администрации по экономике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 отдела строительства управления ЖКХ и строительства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«ТехноКад-Муниципалитет»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«Платформа государственных сервисов»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РСМЭВ Нижегородской области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  Управляющий делами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сектора по работе с кадрами отдела правовой и кадровой работы  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Все работники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«Контур «Гособлако»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Контур. Экстерн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 сектора по работе с кадрами отдела правовой и кадровой работы  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Все работники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связи»,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«Контур «Гособлако»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Контур. Экстерн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Главный бухгалтер отдела  учета и отчетности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Все работники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1С «Бухгалтерия государственного учреждения»,              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1С «Зарплата и кадры государственного учреждения»,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Контур. Экстерн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Бухгалтер II категории отдела учета и отчетности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Все работники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1С «Бухгалтерия государственного учреждения»,               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1С «Зарплата и кадры государственного учреждения»,</w:t>
            </w:r>
            <w:r>
              <w:rPr>
                <w:rFonts w:ascii="Tinos" w:hAnsi="Tinos" w:eastAsia="Tinos" w:cs="Tinos"/>
              </w:rPr>
            </w:r>
          </w:p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Контур. Экстерн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Главный специалист  юридического отдела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 по экономике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 правовой и кадровой работы организационно-правового управления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 отдела правовой и кадровой работы организационно-правового управления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сектора делопроизводства и информатизации организационно-правового управления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Консультант сектора делопроизводства и информатизации организационно-правового управления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Специалист отдела  кадров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Начальник отдела по ГО и ЧС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 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1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ЕДДС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Граждане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8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color w:val="000000"/>
                <w:sz w:val="24"/>
              </w:rPr>
              <w:t xml:space="preserve">ИСПДн ПО «Платформа обратной связи»</w:t>
            </w:r>
            <w:r>
              <w:rPr>
                <w:rFonts w:ascii="Tinos" w:hAnsi="Tinos" w:eastAsia="Tinos" w:cs="Tinos"/>
              </w:rPr>
            </w:r>
          </w:p>
        </w:tc>
      </w:tr>
    </w:tbl>
    <w:p>
      <w:pPr>
        <w:ind w:left="0" w:right="0" w:firstLine="709"/>
        <w:jc w:val="both"/>
        <w:spacing w:before="0" w:after="0"/>
        <w:rPr>
          <w:rFonts w:ascii="Tinos" w:hAnsi="Tinos" w:cs="Tino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4"/>
        </w:rPr>
        <w:t xml:space="preserve"> </w:t>
      </w:r>
      <w:r>
        <w:rPr>
          <w:rFonts w:ascii="Tinos" w:hAnsi="Tinos" w:eastAsia="Tinos" w:cs="Tinos"/>
        </w:rPr>
      </w:r>
    </w:p>
    <w:p>
      <w:pPr>
        <w:ind w:left="0" w:right="0" w:firstLine="709"/>
        <w:jc w:val="lef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21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 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уведомления о прекращении обработки персональных данных и их уничтожении по требованию субъекта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16"/>
          <w:vertAlign w:val="superscript"/>
        </w:rPr>
        <w:t xml:space="preserve">ФИО субъекта персональных данных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16"/>
          <w:vertAlign w:val="superscript"/>
        </w:rPr>
        <w:t xml:space="preserve">Адрес регистрации субъекта персональных данных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16"/>
          <w:vertAlign w:val="superscript"/>
        </w:rPr>
        <w:t xml:space="preserve">Номер документа, удостоверяющего его личность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16"/>
          <w:vertAlign w:val="superscript"/>
        </w:rPr>
        <w:t xml:space="preserve">Дата выдачи указанного документа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Уведомления о прекращении обработки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и их уничтожении по требованию субъекта персональных данных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Сообщаем Вам, что в связи с отзывом согласия на обработку персональных данных обработка Ваших персональных данных прекращена с «___»_______20__г, вследствие чего Ваши персональные данные будут удалены из базы данных администрации муниципально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го округа Суетский район Алтайского края в сроки, предусмотренные действующим законодательством.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Глава муниципального округа                                             /______________/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  <w:r/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22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уведомления субъекта персональных данных о начале обработки его персональных данных, полученных от третьей стороны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_____________________________________________________________________,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16"/>
          <w:vertAlign w:val="superscript"/>
        </w:rPr>
        <w:t xml:space="preserve">(фамилия, имя, отчество)</w:t>
      </w:r>
      <w:r/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_____________________________________________________________________,</w:t>
      </w:r>
      <w:r/>
    </w:p>
    <w:p>
      <w:pPr>
        <w:ind w:left="0" w:right="0" w:firstLine="709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16"/>
          <w:vertAlign w:val="superscript"/>
        </w:rPr>
        <w:t xml:space="preserve">(адрес субъекта персональных данных)</w:t>
      </w:r>
      <w:r/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Администрация муниципального округа Суетский район Алтайского края (далее - Оператор) уведомляет Вас о начале обработки Ваших персональных данных с целью: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_______________________________________________________________________________________________________________________________________________________________.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Персональные данные, а именно: 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eastAsia="Arial" w:cs="Arial"/>
          <w:color w:val="000000"/>
          <w:sz w:val="24"/>
        </w:rPr>
        <w:t xml:space="preserve">____________,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получены от </w:t>
      </w: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</w:t>
      </w:r>
      <w:r/>
    </w:p>
    <w:p>
      <w:pPr>
        <w:ind w:left="0" w:right="0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_____________________________________________________________________.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Действия с персональными данными включают в себя: сбор, накопление, систематизацию, хранение, уточнение для достижения вышеизложенных целей.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Вы имеете право: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– на полную информацию о Ваших персональных данных, обрабатываемых в администрации;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– на свободный бесплатный доступ к Вашим персональным данным, включая право на получение копий любой записи, содержащей Ваши персональные данные, за исключением случаев, предусмотренных действующим законодательством;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– требовать от администрации муниципального округа Суетский район Алтайского края уточнения Ваших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или не являются необходимыми для заявленной цели обработки, а также принимать предусмотренные законом меры по защите своих прав, получать иную информацию, касающуюся обработки Ваших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Глава муниципального округа                                                     /___________/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23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 21.03.2025 №61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согласия на обработку персональных данных руководителя муниципального учреждения (муниципального предприятия) муниципального округа 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Я, __________________________________________________________________,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(фамилия, имя, отчество (при наличии)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зарегистрированный (ная) по адресу__________________________________________ 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паспорт, серия _______ номер ___________ выдан 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(кем и когда выдан)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 соответствии со статьей 9 Федерального закона от 27.07.2006 № 152-ФЗ «О персональных данных» свободно, своей волей и в своем интересе даю согласие оператору персональных данных – администрации муниципального округа Суетский район Алтайского края: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1. на предоставление доступа к моим персональным данным и осуществление резервного копирования баз данных, содержащих мои персональные данные;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2. на размещение моих персональных данных (ФИО, должность, фото и номер служебного телефона) на официальном сайте администрации муниципального округа Суетский район Алтайского края;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3.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е, предоставление, доступ), обезличивание, блокирование, удаление, уничтожение следующих персональных данных: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фамилия, имя, отчество (при наличии) (в том числе предыдущие фамилии, имена и (или) отчества, в случае их изменения);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число, месяц, год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место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гражданстве (в том числе предыдущие гражданства, иные гражданства);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вид, серия, номер документа, удостоверяющего личность, наименование органа, выдавшего его, дата выдачи;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адрес и дата регистрации (снятия с регистрационного учета) по месту жительства (месту пребывания), адрес фактического проживания;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номера контактных телефонов (домашнего, служебного, мобильного);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свидетельства обязательного пенсионного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идентификационный номер налогоплательщика;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страхового медицинского полиса обязательного медицинского страхования;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реквизиты свидетельства государственной регистрации актов гражданского состояния;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семейном положении, составе семьи и сведения о близких родственниках, в том числе: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а) степень родства, фамилии, имена, отчества (при наличии), даты рождения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б) места рождения, места работы и домашние адреса близких родственников (отца, матери, братьев, сестер и детей), а также супруга (супруги), в том числе бывшего (бывшей), супругов братьев и сестер, братьев и сестер супругов;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трудовой деятельности;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воинском учете и реквизиты документов воинского учета;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образовании, в том числе о послевузовском профессиональном образовании (наименование и год окончания образовательного учреждения, наименование и реквизиты документа об образовании, направление подготовки, квалификация, специальность по докуме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нту об образовании);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об ученой степени, ученом звании (когда присвоены, номера дипломов, аттестатов);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владении иностранными языками, степень владения;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медицинское заключение об отсутствии у гражданина заболевания, препятствующего занятию должности руководителя в случаях, установленных законодательством;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фотография;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прежних местах работы, результаты аттестации на соответствие замещаемой должности;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сведения, содержащиеся в трудовом договоре, дополнительных соглашениях к трудовому договору;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паспорт, удостоверяющий личность гражданина Российской Федерации за пределами Российской Федерации (серия, номер, кем и когда выдан);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пребывании за границей;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близких родственниках (отце, матери, братьях, сестрах и детях), а также супругах, в том числе бывших, супругах братьев и сестер, братьях и сестрах супругов, постоянно проживающих за границей и (или) оформляющих документы для выезда на постоянн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ое место жительства в другое государство (фамилия, имя, отчество (при наличии), с какого времени проживают за границей);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наличии или отсутствии судимости;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государственных наградах, иных наградах и знаках отличия;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профессиональной переподготовке и (или) повышении квалификации;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ежегодных оплачиваемых отпусках, учебных отпусках и отпусках без сохранения заработной платы;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доходах, расходах, об имуществе и обязательствах имущественного характера.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 для реализации полномочий, возложенных на админ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истрацию муниципального округа Суетский район Алтайского края.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Я ознакомлен(а) с тем, что: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согласие на обработку персональных данных действует с даты подписания настоящего согласия в течение всего срока работы в должности руководителя;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 случае отзыва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согласия на обработку персональных данных администрация муниципального округа Суетский район Алтайского края вправе продолжить обработку персональных данных без согласия при наличии оснований, указанных в пунктах 2 - 11 части 1 статьи 6, части 2 статьи 10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и части 2 статьи 11 Федерального закона от 27.07.2006 № 152-ФЗ «О персональных данных»;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после прекращения трудовых отношений персональные данные хранятся в администрации муниципального округа Суетский район Алтайского края в течение срока хранения документов, предусмотренных действующим законодательством Российской Федерации;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персональные да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нные, предоставляемые в отношении третьих лиц, будут обрабатываться только в целях осуществления и выполнения, возложенных законодательством Российской Федерации на администрацию муниципального округа Суетский район Алтайского края полномочий и обязанносте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й.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тствующего письменного заявления оператору.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Дата начала обработки персональных данных: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               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(число, месяц, год)                                                </w:t>
      </w:r>
      <w:r>
        <w:rPr>
          <w:rFonts w:ascii="Arial" w:hAnsi="Arial" w:eastAsia="Arial" w:cs="Arial"/>
          <w:color w:val="000000"/>
          <w:sz w:val="24"/>
        </w:rPr>
        <w:t xml:space="preserve">                       (подпись)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 </w:t>
      </w:r>
      <w:r/>
    </w:p>
    <w:p>
      <w:pPr>
        <w:ind w:left="0" w:right="0" w:firstLine="709"/>
        <w:jc w:val="right"/>
        <w:spacing w:before="0" w:after="0"/>
        <w:rPr>
          <w:rFonts w:ascii="Tinos" w:hAnsi="Tinos" w:cs="Tinos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Приложение № 24</w:t>
      </w: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cs="Tinos"/>
          <w:b w:val="0"/>
          <w:bCs w:val="0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 постановлению администрации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муниципального округа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Суетский район Алтайского края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right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 21.03.2025 №61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000000"/>
          <w:sz w:val="24"/>
        </w:rPr>
        <w:t xml:space="preserve">______________________________________________________________________</w:t>
      </w:r>
      <w:r/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(наименование оператора персональных данных)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адрес местонахождения: 658690, Алтайский край, Суетский район, с.Верх-Суетка,  ул. Ленина, д.83,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от________________________________________________________________(Ф. И. О. субъекта персональных данных)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адрес регистрации: __________________________________________________________________адрес электронной почты: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</w:t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номер телефона:</w:t>
      </w:r>
      <w:r>
        <w:rPr>
          <w:rFonts w:ascii="Tinos" w:hAnsi="Tinos" w:cs="Tinos"/>
          <w:sz w:val="28"/>
          <w:szCs w:val="28"/>
        </w:rPr>
      </w:r>
      <w:r/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Типовая форма согласия на обработку персональных данных,</w:t>
        <w:br/>
        <w:t xml:space="preserve">разрешенных субъектом персональных данных для распространения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/>
        <w:rPr>
          <w:rFonts w:ascii="Tinos" w:hAnsi="Tinos" w:eastAsia="Tinos" w:cs="Tinos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Настоящим, я___________________________________________________, руководствуясь статьей 10.1 Федерального закона от 27.07.2006 № 152-ФЗ «О персональных данных», даю свое согласие на обработку персональных данных,</w:t>
        <w:br/>
        <w:t xml:space="preserve">разрешенных для распростра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нения, оператором персональных данных  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(наименование оператора персональных данных)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 целью размещения информации обо мне на официальном сайте администрации муниципального округа Суетский район Алтайского края, на страницах администрации муниципального округа Суетский район Алтайского края в социальных сетях, в корпоративной сети 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передачи данных и на информационных стендах администрации муниципального округа Суетский район Алтайского края в следующем порядке: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Категории и перечень моих персональных данных, на обработку в форме распространения, которых я даю согласие: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Персональные данные: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фамилия, имя, отчество;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дата, месяц, год рождения;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адрес;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мобильный телефон;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семейное положение;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социальное положение;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данные документов об образовании, квалификации, профессиональной подготовке, сведения о повышении квалификации;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занимаемой должности;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профессиональные успехи и заслуги;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информация о поощрениях работодателя;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сведения о деловых и иных личных качествах, носящих оценочный характер;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информация об участии в различных проектах, касающихся профессиональной деятельности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</w:rPr>
        <w:t xml:space="preserve">Биометрические персональные данные: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фотографии;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аудиозаписи;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- видеозаписи.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Условия и запреты на обработку вышеуказанных персональных данных (ч. 9 ст. 10.1 Федерального закона от 27.07.2006 N 152-ФЗ «О персональных данных») (нужное отметить):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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не устанавливаю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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устанавливаю запрет на передачу (кроме предоставления доступа) этих данных оператором неограниченному кругу лиц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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устанавливаю запрет на обработку (кроме получения доступа) этих данных неограниченным кругом лиц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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        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устанавливаю условия обработки (кроме получения доступа) этих данных неограниченным кругом лиц: ____________________________________________________________________________________________________________________________________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бо без передачи полученных персональных данных: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___________________________________________________________________________________________________________________________________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(устанавливаю/не устанавливаю)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Сведения об информационных ресурсах оператора персональных данных,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  <w:r>
        <w:rPr>
          <w:rFonts w:ascii="Tinos" w:hAnsi="Tinos" w:eastAsia="Tinos" w:cs="Tinos"/>
          <w:sz w:val="28"/>
          <w:szCs w:val="28"/>
        </w:rPr>
      </w:r>
    </w:p>
    <w:tbl>
      <w:tblPr>
        <w:tblStyle w:val="68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711"/>
        <w:gridCol w:w="4643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71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Информационный ресурс</w:t>
            </w:r>
            <w:r>
              <w:rPr>
                <w:rFonts w:ascii="Tinos" w:hAnsi="Tinos" w:eastAsia="Tinos" w:cs="Tinos"/>
              </w:rPr>
            </w:r>
          </w:p>
        </w:tc>
        <w:tc>
          <w:tcPr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43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rPr>
                <w:rFonts w:ascii="Tinos" w:hAnsi="Tinos" w:cs="Tino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nos" w:hAnsi="Tinos" w:eastAsia="Tinos" w:cs="Tinos"/>
                <w:b/>
                <w:color w:val="000000"/>
                <w:sz w:val="24"/>
              </w:rPr>
              <w:t xml:space="preserve">Действия с персональными данными</w:t>
            </w:r>
            <w:r>
              <w:rPr>
                <w:rFonts w:ascii="Tinos" w:hAnsi="Tinos" w:eastAsia="Tinos" w:cs="Tino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7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4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7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4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7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4643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Arial" w:hAnsi="Arial" w:eastAsia="Arial" w:cs="Arial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Настоящее согласие дано мной добровольно и действует со дня его подписания до дня прекращения моих трудовых отношений с оператором персональных данных - __________________________________________________________________________.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center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(наименование оператора персональных данных)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709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Мне разъяснено право в любое время отозвать согласие путем направления требования оператору персональных данных.</w:t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0"/>
        <w:jc w:val="both"/>
        <w:spacing w:before="0" w:after="0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/>
          <w:sz w:val="28"/>
          <w:szCs w:val="28"/>
        </w:rPr>
        <w:t xml:space="preserve">«____»___________________20___г.               60 _________________________________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(подпись)                                                  (Фамилия, инициалы)                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8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2138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78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298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38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58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No Spacing"/>
    <w:basedOn w:val="832"/>
    <w:uiPriority w:val="1"/>
    <w:qFormat/>
    <w:pPr>
      <w:spacing w:after="0" w:line="240" w:lineRule="auto"/>
    </w:pPr>
  </w:style>
  <w:style w:type="paragraph" w:styleId="836">
    <w:name w:val="List Paragraph"/>
    <w:basedOn w:val="832"/>
    <w:uiPriority w:val="34"/>
    <w:qFormat/>
    <w:pPr>
      <w:contextualSpacing/>
      <w:ind w:left="720"/>
    </w:pPr>
  </w:style>
  <w:style w:type="character" w:styleId="83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pravo-search.minjust.ru/bigs/showDocument.html?id=E43AD5C3-47F4-4A79-B1DB-391F05B87C4F" TargetMode="External"/><Relationship Id="rId10" Type="http://schemas.openxmlformats.org/officeDocument/2006/relationships/hyperlink" Target="https://pravo-search.minjust.ru/bigs/showDocument.html?id=E43AD5C3-47F4-4A79-B1DB-391F05B87C4F" TargetMode="External"/><Relationship Id="rId11" Type="http://schemas.openxmlformats.org/officeDocument/2006/relationships/hyperlink" Target="https://pravo-search.minjust.ru/bigs/showDocument.html?id=E43AD5C3-47F4-4A79-B1DB-391F05B87C4F" TargetMode="External"/><Relationship Id="rId12" Type="http://schemas.openxmlformats.org/officeDocument/2006/relationships/hyperlink" Target="https://pravo-search.minjust.ru/bigs/showDocument.html?id=E43AD5C3-47F4-4A79-B1DB-391F05B87C4F" TargetMode="External"/><Relationship Id="rId13" Type="http://schemas.openxmlformats.org/officeDocument/2006/relationships/hyperlink" Target="https://pravo-search.minjust.ru/bigs/showDocument.html?id=E43AD5C3-47F4-4A79-B1DB-391F05B87C4F" TargetMode="External"/><Relationship Id="rId14" Type="http://schemas.openxmlformats.org/officeDocument/2006/relationships/hyperlink" Target="https://pravo-search.minjust.ru/bigs/showDocument.html?id=E43AD5C3-47F4-4A79-B1DB-391F05B87C4F" TargetMode="External"/><Relationship Id="rId15" Type="http://schemas.openxmlformats.org/officeDocument/2006/relationships/hyperlink" Target="https://pravo-search.minjust.ru/bigs/showDocument.html?id=E43AD5C3-47F4-4A79-B1DB-391F05B87C4F" TargetMode="External"/><Relationship Id="rId16" Type="http://schemas.openxmlformats.org/officeDocument/2006/relationships/hyperlink" Target="https://pravo-search.minjust.ru/bigs/showDocument.html?id=E43AD5C3-47F4-4A79-B1DB-391F05B87C4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2025-03-24T08:09:20Z</dcterms:modified>
</cp:coreProperties>
</file>