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16" w:rsidRPr="004C5816" w:rsidRDefault="004C5816" w:rsidP="004C5816">
      <w:pPr>
        <w:shd w:val="clear" w:color="auto" w:fill="F6F6F4"/>
        <w:spacing w:after="150" w:line="240" w:lineRule="auto"/>
        <w:outlineLvl w:val="0"/>
        <w:rPr>
          <w:rFonts w:ascii="Times New Roman" w:eastAsia="Times New Roman" w:hAnsi="Times New Roman" w:cs="Times New Roman"/>
          <w:caps/>
          <w:color w:val="3D494A"/>
          <w:kern w:val="36"/>
          <w:sz w:val="27"/>
          <w:szCs w:val="27"/>
        </w:rPr>
      </w:pPr>
      <w:bookmarkStart w:id="0" w:name="_GoBack"/>
      <w:bookmarkEnd w:id="0"/>
      <w:r w:rsidRPr="004C5816">
        <w:rPr>
          <w:rFonts w:ascii="Times New Roman" w:eastAsia="Times New Roman" w:hAnsi="Times New Roman" w:cs="Times New Roman"/>
          <w:caps/>
          <w:color w:val="3D494A"/>
          <w:kern w:val="36"/>
          <w:sz w:val="27"/>
          <w:szCs w:val="27"/>
        </w:rPr>
        <w:t>ОБЪЯВЛЕНИЕ О ФОРМИРОВАНИИ ОБЩЕСТВЕННОГО СОВЕТА</w:t>
      </w:r>
    </w:p>
    <w:p w:rsidR="004C5816" w:rsidRPr="004C5816" w:rsidRDefault="004C5816" w:rsidP="004C5816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</w:rPr>
      </w:pP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Администрация </w:t>
      </w:r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муниципального округа </w:t>
      </w:r>
      <w:proofErr w:type="spellStart"/>
      <w:r w:rsidR="002F79EB">
        <w:rPr>
          <w:rFonts w:ascii="Times New Roman" w:eastAsia="Times New Roman" w:hAnsi="Times New Roman" w:cs="Times New Roman"/>
          <w:color w:val="3B2D36"/>
          <w:sz w:val="27"/>
          <w:szCs w:val="27"/>
        </w:rPr>
        <w:t>Суетс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к</w:t>
      </w:r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>ий</w:t>
      </w:r>
      <w:proofErr w:type="spellEnd"/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 район  объявляет о начале формирования Общественного совета при </w:t>
      </w:r>
      <w:r w:rsidR="002F79EB">
        <w:rPr>
          <w:rFonts w:ascii="Times New Roman" w:eastAsia="Times New Roman" w:hAnsi="Times New Roman" w:cs="Times New Roman"/>
          <w:color w:val="3B2D36"/>
          <w:sz w:val="27"/>
          <w:szCs w:val="27"/>
        </w:rPr>
        <w:t>А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дминистрации </w:t>
      </w:r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муниципального округа </w:t>
      </w:r>
      <w:proofErr w:type="spellStart"/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>Суетс</w:t>
      </w:r>
      <w:r w:rsidR="00FD5DF6"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к</w:t>
      </w:r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>ий</w:t>
      </w:r>
      <w:proofErr w:type="spellEnd"/>
      <w:r w:rsidR="00FD5DF6"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 район   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(далее – Общественный совет).</w:t>
      </w:r>
    </w:p>
    <w:p w:rsidR="004C5816" w:rsidRPr="004C5816" w:rsidRDefault="004C5816" w:rsidP="004C5816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</w:rPr>
      </w:pP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Общественный совет является совещательным органом при </w:t>
      </w:r>
      <w:r w:rsidR="002F79EB">
        <w:rPr>
          <w:rFonts w:ascii="Times New Roman" w:eastAsia="Times New Roman" w:hAnsi="Times New Roman" w:cs="Times New Roman"/>
          <w:color w:val="3B2D36"/>
          <w:sz w:val="27"/>
          <w:szCs w:val="27"/>
        </w:rPr>
        <w:t>А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дминистрации </w:t>
      </w:r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>муниципального округа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  и создается в целях обеспечения участия граждан в выработке и реализации муниципальной политики в сфере деятельности </w:t>
      </w:r>
      <w:r w:rsidR="002F79EB">
        <w:rPr>
          <w:rFonts w:ascii="Times New Roman" w:eastAsia="Times New Roman" w:hAnsi="Times New Roman" w:cs="Times New Roman"/>
          <w:color w:val="3B2D36"/>
          <w:sz w:val="27"/>
          <w:szCs w:val="27"/>
        </w:rPr>
        <w:t>А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дминистраци</w:t>
      </w:r>
      <w:r w:rsidR="002F79EB">
        <w:rPr>
          <w:rFonts w:ascii="Times New Roman" w:eastAsia="Times New Roman" w:hAnsi="Times New Roman" w:cs="Times New Roman"/>
          <w:color w:val="3B2D36"/>
          <w:sz w:val="27"/>
          <w:szCs w:val="27"/>
        </w:rPr>
        <w:t>и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 </w:t>
      </w:r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>муниципального округа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, согласования общественно значимых  интересов граждан и повышения гласности и открытости деятельности </w:t>
      </w:r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>А</w:t>
      </w:r>
      <w:r w:rsidR="00FD5DF6"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дминистраци</w:t>
      </w:r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>и</w:t>
      </w:r>
      <w:r w:rsidR="00FD5DF6"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 </w:t>
      </w:r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>муниципального округа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.  Общественный совет формируется на основе добровольного участия граждан.</w:t>
      </w:r>
    </w:p>
    <w:p w:rsidR="004C5816" w:rsidRPr="004C5816" w:rsidRDefault="004C5816" w:rsidP="004C5816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</w:rPr>
      </w:pPr>
      <w:proofErr w:type="gramStart"/>
      <w:r w:rsidRPr="004C5816">
        <w:rPr>
          <w:rFonts w:ascii="Times New Roman" w:eastAsia="Times New Roman" w:hAnsi="Times New Roman" w:cs="Times New Roman"/>
          <w:b/>
          <w:bCs/>
          <w:color w:val="3B2D36"/>
          <w:sz w:val="27"/>
        </w:rPr>
        <w:t>Требования</w:t>
      </w:r>
      <w:proofErr w:type="gramEnd"/>
      <w:r w:rsidRPr="004C5816">
        <w:rPr>
          <w:rFonts w:ascii="Times New Roman" w:eastAsia="Times New Roman" w:hAnsi="Times New Roman" w:cs="Times New Roman"/>
          <w:b/>
          <w:bCs/>
          <w:color w:val="3B2D36"/>
          <w:sz w:val="27"/>
        </w:rPr>
        <w:t xml:space="preserve"> предъявляемые к членам Общественного совета</w:t>
      </w:r>
    </w:p>
    <w:p w:rsidR="004C5816" w:rsidRPr="004C5816" w:rsidRDefault="004C5816" w:rsidP="004C5816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</w:rPr>
      </w:pP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Членом Общественного совета может стать любой гражданин Российской Федерации, достигший возраста восемнадцати лет, за исключением:</w:t>
      </w:r>
      <w:r w:rsidRPr="004C5816">
        <w:rPr>
          <w:rFonts w:ascii="Tahoma" w:eastAsia="Times New Roman" w:hAnsi="Tahoma" w:cs="Tahoma"/>
          <w:color w:val="3B2D36"/>
          <w:sz w:val="20"/>
          <w:szCs w:val="20"/>
        </w:rPr>
        <w:br/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- лиц, замещающих государственные должности Российской Федерации, лиц, замещающих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а также лиц, замещающих выборные должности;</w:t>
      </w:r>
      <w:r w:rsidRPr="004C5816">
        <w:rPr>
          <w:rFonts w:ascii="Tahoma" w:eastAsia="Times New Roman" w:hAnsi="Tahoma" w:cs="Tahoma"/>
          <w:color w:val="3B2D36"/>
          <w:sz w:val="20"/>
          <w:szCs w:val="20"/>
        </w:rPr>
        <w:br/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- работников подведомственных учреждений </w:t>
      </w:r>
      <w:r w:rsidR="009A0C2B">
        <w:rPr>
          <w:rFonts w:ascii="Times New Roman" w:eastAsia="Times New Roman" w:hAnsi="Times New Roman" w:cs="Times New Roman"/>
          <w:color w:val="3B2D36"/>
          <w:sz w:val="27"/>
          <w:szCs w:val="27"/>
        </w:rPr>
        <w:t>А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дминистрации </w:t>
      </w:r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>муниципального округа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;</w:t>
      </w:r>
      <w:r w:rsidRPr="004C5816">
        <w:rPr>
          <w:rFonts w:ascii="Tahoma" w:eastAsia="Times New Roman" w:hAnsi="Tahoma" w:cs="Tahoma"/>
          <w:color w:val="3B2D36"/>
          <w:sz w:val="20"/>
          <w:szCs w:val="20"/>
        </w:rPr>
        <w:br/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- лиц, являющихся действующими членами иных Общественных советов, созданных при органах исполнительной власти;</w:t>
      </w:r>
      <w:r w:rsidRPr="004C5816">
        <w:rPr>
          <w:rFonts w:ascii="Tahoma" w:eastAsia="Times New Roman" w:hAnsi="Tahoma" w:cs="Tahoma"/>
          <w:color w:val="3B2D36"/>
          <w:sz w:val="20"/>
          <w:szCs w:val="20"/>
        </w:rPr>
        <w:br/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- лиц, признанных недееспособными на основании решения суда;</w:t>
      </w:r>
      <w:r w:rsidRPr="004C5816">
        <w:rPr>
          <w:rFonts w:ascii="Tahoma" w:eastAsia="Times New Roman" w:hAnsi="Tahoma" w:cs="Tahoma"/>
          <w:color w:val="3B2D36"/>
          <w:sz w:val="20"/>
          <w:szCs w:val="20"/>
        </w:rPr>
        <w:br/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- лиц, имеющих непогашенную и неснятую судимость;</w:t>
      </w:r>
      <w:r w:rsidRPr="004C5816">
        <w:rPr>
          <w:rFonts w:ascii="Tahoma" w:eastAsia="Times New Roman" w:hAnsi="Tahoma" w:cs="Tahoma"/>
          <w:color w:val="3B2D36"/>
          <w:sz w:val="20"/>
          <w:szCs w:val="20"/>
        </w:rPr>
        <w:br/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- лиц, имеющих двойное гражданство.</w:t>
      </w:r>
    </w:p>
    <w:p w:rsidR="004C5816" w:rsidRPr="004C5816" w:rsidRDefault="004C5816" w:rsidP="004C5816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</w:rPr>
      </w:pP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При формировании Общественного совета приоритет отдается лицам, проживающим на территории </w:t>
      </w:r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муниципального округа </w:t>
      </w:r>
      <w:proofErr w:type="spellStart"/>
      <w:r w:rsidR="009A0C2B">
        <w:rPr>
          <w:rFonts w:ascii="Times New Roman" w:eastAsia="Times New Roman" w:hAnsi="Times New Roman" w:cs="Times New Roman"/>
          <w:color w:val="3B2D36"/>
          <w:sz w:val="27"/>
          <w:szCs w:val="27"/>
        </w:rPr>
        <w:t>Суетс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к</w:t>
      </w:r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>ий</w:t>
      </w:r>
      <w:proofErr w:type="spellEnd"/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 район, имеющим высшее образование по техническим, экономическим и юридическим специальностям, а также имеющим стаж работы по указанным специальностям.</w:t>
      </w:r>
    </w:p>
    <w:p w:rsidR="004C5816" w:rsidRPr="004C5816" w:rsidRDefault="004C5816" w:rsidP="004C5816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</w:rPr>
      </w:pP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Заявления </w:t>
      </w:r>
      <w:r w:rsidR="008F4781" w:rsidRPr="00257A2F">
        <w:rPr>
          <w:rFonts w:ascii="Times New Roman" w:eastAsia="Times New Roman" w:hAnsi="Times New Roman" w:cs="Times New Roman"/>
          <w:sz w:val="27"/>
          <w:szCs w:val="27"/>
        </w:rPr>
        <w:t xml:space="preserve">от желающих принять участие в работе Общественного совета </w:t>
      </w:r>
      <w:r w:rsidRPr="00257A2F">
        <w:rPr>
          <w:rFonts w:ascii="Times New Roman" w:eastAsia="Times New Roman" w:hAnsi="Times New Roman" w:cs="Times New Roman"/>
          <w:sz w:val="27"/>
          <w:szCs w:val="27"/>
        </w:rPr>
        <w:t xml:space="preserve">принимаются по адресу </w:t>
      </w:r>
      <w:r w:rsidR="008F4781" w:rsidRPr="00257A2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57A2F">
        <w:rPr>
          <w:rFonts w:ascii="Times New Roman" w:eastAsia="Times New Roman" w:hAnsi="Times New Roman" w:cs="Times New Roman"/>
          <w:sz w:val="27"/>
          <w:szCs w:val="27"/>
        </w:rPr>
        <w:t xml:space="preserve">дминистрации </w:t>
      </w:r>
      <w:r w:rsidR="00FD5DF6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округа </w:t>
      </w:r>
      <w:proofErr w:type="spellStart"/>
      <w:r w:rsidR="008F4781" w:rsidRPr="00257A2F">
        <w:rPr>
          <w:rFonts w:ascii="Times New Roman" w:eastAsia="Times New Roman" w:hAnsi="Times New Roman" w:cs="Times New Roman"/>
          <w:sz w:val="27"/>
          <w:szCs w:val="27"/>
        </w:rPr>
        <w:t>Сует</w:t>
      </w:r>
      <w:r w:rsidRPr="00257A2F">
        <w:rPr>
          <w:rFonts w:ascii="Times New Roman" w:eastAsia="Times New Roman" w:hAnsi="Times New Roman" w:cs="Times New Roman"/>
          <w:sz w:val="27"/>
          <w:szCs w:val="27"/>
        </w:rPr>
        <w:t>ск</w:t>
      </w:r>
      <w:r w:rsidR="00FD5DF6">
        <w:rPr>
          <w:rFonts w:ascii="Times New Roman" w:eastAsia="Times New Roman" w:hAnsi="Times New Roman" w:cs="Times New Roman"/>
          <w:sz w:val="27"/>
          <w:szCs w:val="27"/>
        </w:rPr>
        <w:t>ий</w:t>
      </w:r>
      <w:proofErr w:type="spellEnd"/>
      <w:r w:rsidRPr="00257A2F">
        <w:rPr>
          <w:rFonts w:ascii="Times New Roman" w:eastAsia="Times New Roman" w:hAnsi="Times New Roman" w:cs="Times New Roman"/>
          <w:sz w:val="27"/>
          <w:szCs w:val="27"/>
        </w:rPr>
        <w:t xml:space="preserve"> район (658</w:t>
      </w:r>
      <w:r w:rsidR="008F4781" w:rsidRPr="00257A2F">
        <w:rPr>
          <w:rFonts w:ascii="Times New Roman" w:eastAsia="Times New Roman" w:hAnsi="Times New Roman" w:cs="Times New Roman"/>
          <w:sz w:val="27"/>
          <w:szCs w:val="27"/>
        </w:rPr>
        <w:t>690</w:t>
      </w:r>
      <w:r w:rsidRPr="00257A2F">
        <w:rPr>
          <w:rFonts w:ascii="Times New Roman" w:eastAsia="Times New Roman" w:hAnsi="Times New Roman" w:cs="Times New Roman"/>
          <w:sz w:val="27"/>
          <w:szCs w:val="27"/>
        </w:rPr>
        <w:t>, РФ,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 Алтайский край, </w:t>
      </w:r>
      <w:proofErr w:type="spellStart"/>
      <w:r w:rsidR="008F4781">
        <w:rPr>
          <w:rFonts w:ascii="Times New Roman" w:eastAsia="Times New Roman" w:hAnsi="Times New Roman" w:cs="Times New Roman"/>
          <w:color w:val="3B2D36"/>
          <w:sz w:val="27"/>
          <w:szCs w:val="27"/>
        </w:rPr>
        <w:t>Сует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ский</w:t>
      </w:r>
      <w:proofErr w:type="spellEnd"/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  район, </w:t>
      </w:r>
      <w:proofErr w:type="gramStart"/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с</w:t>
      </w:r>
      <w:proofErr w:type="gramEnd"/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. </w:t>
      </w:r>
      <w:proofErr w:type="gramStart"/>
      <w:r w:rsidR="008F4781">
        <w:rPr>
          <w:rFonts w:ascii="Times New Roman" w:eastAsia="Times New Roman" w:hAnsi="Times New Roman" w:cs="Times New Roman"/>
          <w:color w:val="3B2D36"/>
          <w:sz w:val="27"/>
          <w:szCs w:val="27"/>
        </w:rPr>
        <w:t>Верх-Суетка</w:t>
      </w:r>
      <w:proofErr w:type="gramEnd"/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, ул. </w:t>
      </w:r>
      <w:r w:rsidR="008F4781">
        <w:rPr>
          <w:rFonts w:ascii="Times New Roman" w:eastAsia="Times New Roman" w:hAnsi="Times New Roman" w:cs="Times New Roman"/>
          <w:color w:val="3B2D36"/>
          <w:sz w:val="27"/>
          <w:szCs w:val="27"/>
        </w:rPr>
        <w:t>Ленина, 83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),</w:t>
      </w:r>
      <w:r w:rsidR="008F4781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 в 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рабочее время с </w:t>
      </w:r>
      <w:r w:rsidR="008F4781">
        <w:rPr>
          <w:rFonts w:ascii="Times New Roman" w:eastAsia="Times New Roman" w:hAnsi="Times New Roman" w:cs="Times New Roman"/>
          <w:color w:val="3B2D36"/>
          <w:sz w:val="27"/>
          <w:szCs w:val="27"/>
        </w:rPr>
        <w:t>8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.00 до 17.00 часов (перерыв на обед с 1</w:t>
      </w:r>
      <w:r w:rsidR="008F4781">
        <w:rPr>
          <w:rFonts w:ascii="Times New Roman" w:eastAsia="Times New Roman" w:hAnsi="Times New Roman" w:cs="Times New Roman"/>
          <w:color w:val="3B2D36"/>
          <w:sz w:val="27"/>
          <w:szCs w:val="27"/>
        </w:rPr>
        <w:t>2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.00 до 14.00). Контактные телефоны: 8(385</w:t>
      </w:r>
      <w:r w:rsidR="008F4781">
        <w:rPr>
          <w:rFonts w:ascii="Times New Roman" w:eastAsia="Times New Roman" w:hAnsi="Times New Roman" w:cs="Times New Roman"/>
          <w:color w:val="3B2D36"/>
          <w:sz w:val="27"/>
          <w:szCs w:val="27"/>
        </w:rPr>
        <w:t>38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) </w:t>
      </w:r>
      <w:r w:rsidR="008F4781">
        <w:rPr>
          <w:rFonts w:ascii="Times New Roman" w:eastAsia="Times New Roman" w:hAnsi="Times New Roman" w:cs="Times New Roman"/>
          <w:color w:val="3B2D36"/>
          <w:sz w:val="27"/>
          <w:szCs w:val="27"/>
        </w:rPr>
        <w:t>22304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.</w:t>
      </w:r>
    </w:p>
    <w:p w:rsidR="00257A2F" w:rsidRDefault="004C5816" w:rsidP="004C5816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7"/>
          <w:szCs w:val="27"/>
        </w:rPr>
      </w:pP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>Кандидаты в члены Общественного сов</w:t>
      </w:r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ета представляют заявление </w:t>
      </w:r>
      <w:proofErr w:type="spellStart"/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>личн</w:t>
      </w:r>
      <w:proofErr w:type="spellEnd"/>
      <w:r w:rsidR="00FD5DF6">
        <w:rPr>
          <w:rFonts w:ascii="Times New Roman" w:eastAsia="Times New Roman" w:hAnsi="Times New Roman" w:cs="Times New Roman"/>
          <w:color w:val="3B2D36"/>
          <w:sz w:val="27"/>
          <w:szCs w:val="27"/>
        </w:rPr>
        <w:t>,</w:t>
      </w: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t xml:space="preserve"> либо направляют  по электронной  почте самостоятельно или посредством своего представителя.</w:t>
      </w:r>
    </w:p>
    <w:p w:rsidR="003D34BD" w:rsidRDefault="004C5816" w:rsidP="00257A2F">
      <w:pPr>
        <w:shd w:val="clear" w:color="auto" w:fill="F6F6F4"/>
        <w:spacing w:before="100" w:beforeAutospacing="1" w:after="100" w:afterAutospacing="1" w:line="240" w:lineRule="auto"/>
      </w:pPr>
      <w:r w:rsidRPr="004C5816">
        <w:rPr>
          <w:rFonts w:ascii="Times New Roman" w:eastAsia="Times New Roman" w:hAnsi="Times New Roman" w:cs="Times New Roman"/>
          <w:color w:val="3B2D36"/>
          <w:sz w:val="27"/>
          <w:szCs w:val="27"/>
        </w:rPr>
        <w:lastRenderedPageBreak/>
        <w:t>Правом выдвижения кандидатов в члены Общественного совета, кроме непосредственно самих кандидатов в члены Общественного совета, обладают общественные организации.</w:t>
      </w:r>
    </w:p>
    <w:sectPr w:rsidR="003D34BD" w:rsidSect="00257A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16"/>
    <w:rsid w:val="00082A9C"/>
    <w:rsid w:val="00257A2F"/>
    <w:rsid w:val="0026640B"/>
    <w:rsid w:val="002F79EB"/>
    <w:rsid w:val="003D34BD"/>
    <w:rsid w:val="004C5816"/>
    <w:rsid w:val="005845B3"/>
    <w:rsid w:val="006C113B"/>
    <w:rsid w:val="007E2188"/>
    <w:rsid w:val="007F759F"/>
    <w:rsid w:val="008F4781"/>
    <w:rsid w:val="009A0C2B"/>
    <w:rsid w:val="00A54F43"/>
    <w:rsid w:val="00E91E33"/>
    <w:rsid w:val="00FB3470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5816"/>
    <w:rPr>
      <w:b/>
      <w:bCs/>
    </w:rPr>
  </w:style>
  <w:style w:type="character" w:styleId="a5">
    <w:name w:val="Hyperlink"/>
    <w:basedOn w:val="a0"/>
    <w:uiPriority w:val="99"/>
    <w:semiHidden/>
    <w:unhideWhenUsed/>
    <w:rsid w:val="004C58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5816"/>
    <w:rPr>
      <w:b/>
      <w:bCs/>
    </w:rPr>
  </w:style>
  <w:style w:type="character" w:styleId="a5">
    <w:name w:val="Hyperlink"/>
    <w:basedOn w:val="a0"/>
    <w:uiPriority w:val="99"/>
    <w:semiHidden/>
    <w:unhideWhenUsed/>
    <w:rsid w:val="004C5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Экономический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Uesr-19</dc:creator>
  <cp:lastModifiedBy>IAHARCHENKO</cp:lastModifiedBy>
  <cp:revision>2</cp:revision>
  <cp:lastPrinted>2023-07-26T07:33:00Z</cp:lastPrinted>
  <dcterms:created xsi:type="dcterms:W3CDTF">2023-07-26T08:01:00Z</dcterms:created>
  <dcterms:modified xsi:type="dcterms:W3CDTF">2023-07-26T08:01:00Z</dcterms:modified>
</cp:coreProperties>
</file>