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Default="00FA72A5">
      <w:pPr>
        <w:pStyle w:val="ArrowLine"/>
        <w:rPr>
          <w:lang w:val="en-US"/>
        </w:rPr>
      </w:pPr>
    </w:p>
    <w:p w:rsidR="00FA72A5" w:rsidRDefault="00B8508F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FA72A5">
        <w:trPr>
          <w:trHeight w:val="1650"/>
        </w:trPr>
        <w:tc>
          <w:tcPr>
            <w:tcW w:w="2086" w:type="dxa"/>
            <w:shd w:val="clear" w:color="000000" w:fill="FFFFFF"/>
          </w:tcPr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FA72A5" w:rsidRDefault="00B8508F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FA72A5" w:rsidRDefault="00B8508F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FA72A5" w:rsidRDefault="006313DF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31</w:t>
      </w:r>
      <w:r w:rsidR="00B8508F">
        <w:rPr>
          <w:rFonts w:ascii="Times New Roman" w:hAnsi="Times New Roman" w:cs="Times New Roman"/>
          <w:i/>
          <w:color w:val="auto"/>
          <w:sz w:val="24"/>
        </w:rPr>
        <w:t xml:space="preserve"> октября 2023 года                     Пресс-релиз                                                       г. Барнаул</w:t>
      </w:r>
    </w:p>
    <w:p w:rsidR="00FA72A5" w:rsidRPr="00801855" w:rsidRDefault="00801855">
      <w:pPr>
        <w:pStyle w:val="af8"/>
        <w:spacing w:after="0"/>
        <w:jc w:val="center"/>
        <w:rPr>
          <w:b/>
          <w:sz w:val="28"/>
          <w:szCs w:val="28"/>
        </w:rPr>
      </w:pPr>
      <w:r w:rsidRPr="00801855">
        <w:rPr>
          <w:b/>
          <w:color w:val="000000"/>
          <w:sz w:val="28"/>
          <w:szCs w:val="28"/>
          <w:shd w:val="clear" w:color="auto" w:fill="FFFFFF"/>
        </w:rPr>
        <w:t>О возможности предъявления исполнительных документов в электронном виде</w:t>
      </w:r>
    </w:p>
    <w:p w:rsidR="00FA72A5" w:rsidRDefault="00FA72A5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801855" w:rsidRDefault="006313DF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14.75pt;width:159.3pt;height:111.5pt;z-index:251659264;mso-position-horizontal-relative:margin;mso-position-vertical-relative:margin">
            <v:imagedata r:id="rId7" o:title="Безымянный"/>
            <w10:wrap type="square" anchorx="margin" anchory="margin"/>
          </v:shape>
        </w:pict>
      </w:r>
      <w:r w:rsidR="00F854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r w:rsidR="00801855">
        <w:rPr>
          <w:rFonts w:ascii="Times New Roman" w:hAnsi="Times New Roman" w:cs="Times New Roman"/>
          <w:color w:val="auto"/>
          <w:sz w:val="28"/>
          <w:szCs w:val="28"/>
        </w:rPr>
        <w:t xml:space="preserve">Главное управление </w:t>
      </w:r>
      <w:r w:rsidR="00801855"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ФССП России по </w:t>
      </w:r>
      <w:r w:rsid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Алтайскому краю</w:t>
      </w:r>
      <w:r w:rsidR="00801855"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информирует, что по заявлению лица, в пользу которого принят судебный акт, исполнительный лист может направляться судом на принудительное исполнение судебным приставам в виде электронного документа.</w:t>
      </w:r>
    </w:p>
    <w:p w:rsidR="00801855" w:rsidRDefault="00801855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в данном случае подписывается судьей усиленной квалифицированной электронной подписью в порядке, который установлен законодательством Российской Федерации. При направлении исполнительного листа в форме электронного документа, его изготовление на бумажном носителе не производится.</w:t>
      </w:r>
    </w:p>
    <w:p w:rsidR="00801855" w:rsidRDefault="00801855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направления судом исполнительного документа в электронном виде взыскатель указывает об этом в заявлении на выдачу документа.</w:t>
      </w:r>
    </w:p>
    <w:p w:rsidR="00801855" w:rsidRDefault="00801855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судом судебному приставу исполнительного документа в электронной форме имеет следующие преимущества:</w:t>
      </w:r>
    </w:p>
    <w:p w:rsidR="00801855" w:rsidRDefault="00801855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ускоряет процедуру поступления на принудительное исполнение исполнительных документов;</w:t>
      </w:r>
    </w:p>
    <w:p w:rsidR="00801855" w:rsidRDefault="00801855" w:rsidP="00801855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снижает риски подделки и утраты </w:t>
      </w:r>
      <w:proofErr w:type="spellStart"/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исполдокументов</w:t>
      </w:r>
      <w:proofErr w:type="spellEnd"/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485D" w:rsidRPr="006313DF" w:rsidRDefault="00801855" w:rsidP="006313DF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855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минимизируются расходы на оплату корреспонденции при направлении исполнительного документа почтовой связью.</w:t>
      </w:r>
      <w:bookmarkEnd w:id="0"/>
    </w:p>
    <w:p w:rsidR="00E10F73" w:rsidRPr="00E10F73" w:rsidRDefault="00B8508F" w:rsidP="006313DF">
      <w:pPr>
        <w:shd w:val="clear" w:color="auto" w:fill="FFFFFF"/>
        <w:suppressAutoHyphens w:val="0"/>
        <w:spacing w:line="240" w:lineRule="auto"/>
        <w:ind w:firstLine="705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E10F73" w:rsidRPr="00E10F73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Lohit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5"/>
    <w:rsid w:val="00046D28"/>
    <w:rsid w:val="00052373"/>
    <w:rsid w:val="000C5401"/>
    <w:rsid w:val="00235F63"/>
    <w:rsid w:val="002636E6"/>
    <w:rsid w:val="004E7682"/>
    <w:rsid w:val="004F3065"/>
    <w:rsid w:val="006313DF"/>
    <w:rsid w:val="0067485D"/>
    <w:rsid w:val="00705A47"/>
    <w:rsid w:val="00801855"/>
    <w:rsid w:val="008C24C7"/>
    <w:rsid w:val="00A14D6B"/>
    <w:rsid w:val="00B51264"/>
    <w:rsid w:val="00B741DE"/>
    <w:rsid w:val="00B8508F"/>
    <w:rsid w:val="00C86178"/>
    <w:rsid w:val="00E10F73"/>
    <w:rsid w:val="00E266B0"/>
    <w:rsid w:val="00E30123"/>
    <w:rsid w:val="00F72DA9"/>
    <w:rsid w:val="00F85413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"/>
    <w:qFormat/>
    <w:rsid w:val="00500277"/>
    <w:pPr>
      <w:widowControl w:val="0"/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8B2B5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"/>
    <w:qFormat/>
    <w:rsid w:val="00500277"/>
    <w:pPr>
      <w:widowControl w:val="0"/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8B2B5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521E-010A-4FC3-906A-3B60380A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38</cp:revision>
  <cp:lastPrinted>2023-10-24T05:13:00Z</cp:lastPrinted>
  <dcterms:created xsi:type="dcterms:W3CDTF">2023-09-18T05:32:00Z</dcterms:created>
  <dcterms:modified xsi:type="dcterms:W3CDTF">2023-10-31T06:54:00Z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