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DD7" w:rsidRDefault="00681DD7">
      <w:pPr>
        <w:pStyle w:val="ArrowDashed"/>
      </w:pPr>
    </w:p>
    <w:p w:rsidR="00681DD7" w:rsidRDefault="006D1A8B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681DD7">
        <w:trPr>
          <w:trHeight w:val="1650"/>
        </w:trPr>
        <w:tc>
          <w:tcPr>
            <w:tcW w:w="2086" w:type="dxa"/>
            <w:shd w:val="clear" w:color="000000" w:fill="FFFFFF"/>
          </w:tcPr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681DD7" w:rsidRDefault="006D1A8B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681DD7" w:rsidRDefault="006D1A8B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681DD7" w:rsidRDefault="002A06D6">
      <w:pPr>
        <w:pBdr>
          <w:bottom w:val="single" w:sz="12" w:space="1" w:color="000000"/>
        </w:pBdr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10 </w:t>
      </w:r>
      <w:r w:rsidR="006D1A8B">
        <w:rPr>
          <w:rFonts w:ascii="Times New Roman" w:hAnsi="Times New Roman" w:cs="Times New Roman"/>
          <w:i/>
          <w:color w:val="auto"/>
          <w:sz w:val="24"/>
        </w:rPr>
        <w:t xml:space="preserve"> ноября 2022 года                     Пресс-релиз                                                       г. Барнаул</w:t>
      </w:r>
      <w:r w:rsidR="006D1A8B">
        <w:t xml:space="preserve"> </w:t>
      </w:r>
    </w:p>
    <w:p w:rsidR="00681DD7" w:rsidRDefault="006D1A8B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судебным приставам права ребенка восстановлены</w:t>
      </w:r>
    </w:p>
    <w:p w:rsidR="00681DD7" w:rsidRDefault="00681DD7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681DD7" w:rsidRPr="004D7CAD" w:rsidRDefault="004D7CAD">
      <w:pPr>
        <w:pStyle w:val="afc"/>
        <w:ind w:firstLine="709"/>
        <w:jc w:val="both"/>
        <w:rPr>
          <w:sz w:val="27"/>
          <w:szCs w:val="27"/>
        </w:rPr>
      </w:pPr>
      <w:r w:rsidRPr="004D7CAD">
        <w:rPr>
          <w:noProof/>
          <w:sz w:val="27"/>
          <w:szCs w:val="27"/>
        </w:rPr>
        <w:drawing>
          <wp:anchor distT="0" distB="0" distL="0" distR="0" simplePos="0" relativeHeight="2" behindDoc="0" locked="0" layoutInCell="1" allowOverlap="1" wp14:anchorId="5293D904" wp14:editId="0CF9509D">
            <wp:simplePos x="0" y="0"/>
            <wp:positionH relativeFrom="margin">
              <wp:posOffset>140335</wp:posOffset>
            </wp:positionH>
            <wp:positionV relativeFrom="margin">
              <wp:posOffset>2839085</wp:posOffset>
            </wp:positionV>
            <wp:extent cx="2043430" cy="13595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8B" w:rsidRPr="004D7CAD">
        <w:rPr>
          <w:rFonts w:ascii="Times New Roman" w:hAnsi="Times New Roman" w:cs="Times New Roman"/>
          <w:sz w:val="27"/>
          <w:szCs w:val="27"/>
        </w:rPr>
        <w:t>С начала 2022 года сумма взысканных сре</w:t>
      </w:r>
      <w:proofErr w:type="gramStart"/>
      <w:r w:rsidR="006D1A8B" w:rsidRPr="004D7CAD">
        <w:rPr>
          <w:rFonts w:ascii="Times New Roman" w:hAnsi="Times New Roman" w:cs="Times New Roman"/>
          <w:sz w:val="27"/>
          <w:szCs w:val="27"/>
        </w:rPr>
        <w:t>дств с д</w:t>
      </w:r>
      <w:proofErr w:type="gramEnd"/>
      <w:r w:rsidR="006D1A8B" w:rsidRPr="004D7CAD">
        <w:rPr>
          <w:rFonts w:ascii="Times New Roman" w:hAnsi="Times New Roman" w:cs="Times New Roman"/>
          <w:sz w:val="27"/>
          <w:szCs w:val="27"/>
        </w:rPr>
        <w:t>олжников по исполнительным производствам, в рамках которых применялись меры административной юрисдикции по ч. 1 ст. 5.35.1 КоАП РФ составила более 2,9 млн. рублей. Сумма взысканных средств по исполнительным производствам</w:t>
      </w:r>
      <w:r w:rsidRPr="004D7CAD">
        <w:rPr>
          <w:rFonts w:ascii="Times New Roman" w:hAnsi="Times New Roman" w:cs="Times New Roman"/>
          <w:sz w:val="27"/>
          <w:szCs w:val="27"/>
        </w:rPr>
        <w:t>,</w:t>
      </w:r>
      <w:r w:rsidR="006D1A8B" w:rsidRPr="004D7CAD">
        <w:rPr>
          <w:rFonts w:ascii="Times New Roman" w:hAnsi="Times New Roman" w:cs="Times New Roman"/>
          <w:sz w:val="27"/>
          <w:szCs w:val="27"/>
        </w:rPr>
        <w:t xml:space="preserve"> в рамках которых применялись меры уголовно-правового характера,  составила</w:t>
      </w:r>
      <w:r w:rsidR="006D1A8B" w:rsidRPr="004D7CAD">
        <w:rPr>
          <w:rFonts w:ascii="Times New Roman" w:hAnsi="Times New Roman" w:cs="Times New Roman"/>
          <w:sz w:val="27"/>
          <w:szCs w:val="27"/>
          <w:highlight w:val="white"/>
        </w:rPr>
        <w:t xml:space="preserve"> 2,1 млн. рублей.</w:t>
      </w:r>
    </w:p>
    <w:p w:rsidR="00681DD7" w:rsidRPr="004D7CAD" w:rsidRDefault="006D1A8B">
      <w:pPr>
        <w:pStyle w:val="afc"/>
        <w:ind w:firstLine="709"/>
        <w:jc w:val="both"/>
        <w:rPr>
          <w:sz w:val="27"/>
          <w:szCs w:val="27"/>
        </w:rPr>
      </w:pPr>
      <w:r w:rsidRPr="004D7CAD">
        <w:rPr>
          <w:rFonts w:ascii="Times New Roman" w:hAnsi="Times New Roman" w:cs="Times New Roman"/>
          <w:sz w:val="27"/>
          <w:szCs w:val="27"/>
        </w:rPr>
        <w:t>Так, в отделении судебных приставов по исполнению исполнительных документов о взыскании алиментных платежей по г. Барнаулу находится исполнительное производство</w:t>
      </w:r>
      <w:r w:rsidRPr="004D7CAD">
        <w:rPr>
          <w:rFonts w:ascii="Times New Roman" w:eastAsia="Arial" w:hAnsi="Times New Roman" w:cs="Times New Roman"/>
          <w:sz w:val="27"/>
          <w:szCs w:val="27"/>
          <w:highlight w:val="white"/>
        </w:rPr>
        <w:t xml:space="preserve"> о взыскании алиментов с жителя г. Барнаула на содержание несовершеннолетнего ребенка, в размере 1/6 заработка и (или) иного дохода, ежемесячно.</w:t>
      </w:r>
      <w:r w:rsidRPr="004D7CAD">
        <w:rPr>
          <w:rFonts w:ascii="Times New Roman" w:hAnsi="Times New Roman" w:cs="Times New Roman"/>
          <w:sz w:val="27"/>
          <w:szCs w:val="27"/>
        </w:rPr>
        <w:t xml:space="preserve"> </w:t>
      </w:r>
      <w:r w:rsidRPr="004D7CAD">
        <w:rPr>
          <w:rFonts w:ascii="Times New Roman" w:eastAsia="Arial" w:hAnsi="Times New Roman" w:cs="Times New Roman"/>
          <w:sz w:val="27"/>
          <w:szCs w:val="27"/>
          <w:highlight w:val="white"/>
        </w:rPr>
        <w:t xml:space="preserve">Общая сумма задолженности перед ребенком достигла почти       1 млн. рублей. </w:t>
      </w:r>
    </w:p>
    <w:p w:rsidR="00681DD7" w:rsidRPr="004D7CAD" w:rsidRDefault="006D1A8B">
      <w:pPr>
        <w:pStyle w:val="afc"/>
        <w:ind w:firstLine="709"/>
        <w:jc w:val="both"/>
        <w:rPr>
          <w:sz w:val="27"/>
          <w:szCs w:val="27"/>
        </w:rPr>
      </w:pPr>
      <w:r w:rsidRPr="004D7CAD">
        <w:rPr>
          <w:rFonts w:ascii="Times New Roman" w:eastAsia="Times New Roman" w:hAnsi="Times New Roman" w:cs="Times New Roman"/>
          <w:sz w:val="27"/>
          <w:szCs w:val="27"/>
          <w:highlight w:val="white"/>
        </w:rPr>
        <w:t xml:space="preserve">Зная о решении суда, на протяжении </w:t>
      </w:r>
      <w:r w:rsidRPr="004D7CAD">
        <w:rPr>
          <w:rFonts w:ascii="Times New Roman" w:hAnsi="Times New Roman" w:cs="Times New Roman"/>
          <w:sz w:val="27"/>
          <w:szCs w:val="27"/>
          <w:highlight w:val="white"/>
        </w:rPr>
        <w:t>долгого времени должник</w:t>
      </w:r>
      <w:r w:rsidRPr="004D7CAD">
        <w:rPr>
          <w:rFonts w:ascii="Times New Roman" w:eastAsia="Times New Roman" w:hAnsi="Times New Roman" w:cs="Times New Roman"/>
          <w:sz w:val="27"/>
          <w:szCs w:val="27"/>
          <w:highlight w:val="white"/>
        </w:rPr>
        <w:t xml:space="preserve"> алиментные обязательства не исполнял, денежные средства на содержание ребенка в установленном размере не выплачивал, </w:t>
      </w:r>
      <w:r w:rsidR="004D7CAD" w:rsidRPr="004D7CAD">
        <w:rPr>
          <w:rFonts w:ascii="Times New Roman" w:eastAsia="Times New Roman" w:hAnsi="Times New Roman" w:cs="Times New Roman"/>
          <w:sz w:val="27"/>
          <w:szCs w:val="27"/>
          <w:highlight w:val="white"/>
        </w:rPr>
        <w:t>за это</w:t>
      </w:r>
      <w:r w:rsidRPr="004D7CAD">
        <w:rPr>
          <w:rFonts w:ascii="Times New Roman" w:eastAsia="Times New Roman" w:hAnsi="Times New Roman" w:cs="Times New Roman"/>
          <w:sz w:val="27"/>
          <w:szCs w:val="27"/>
          <w:highlight w:val="white"/>
        </w:rPr>
        <w:t xml:space="preserve"> привлечен к административной ответственности по ст. 5.35.1 КоАП РФ и </w:t>
      </w:r>
      <w:r w:rsidRPr="004D7CAD">
        <w:rPr>
          <w:rFonts w:ascii="Times New Roman" w:hAnsi="Times New Roman" w:cs="Times New Roman"/>
          <w:sz w:val="27"/>
          <w:szCs w:val="27"/>
          <w:highlight w:val="white"/>
        </w:rPr>
        <w:t xml:space="preserve">подвергнут административному наказанию в виде обязательных работ сроком на 30 часов. </w:t>
      </w:r>
      <w:r w:rsidRPr="004D7CAD">
        <w:rPr>
          <w:rFonts w:ascii="Times New Roman" w:eastAsia="Times New Roman" w:hAnsi="Times New Roman" w:cs="Times New Roman"/>
          <w:sz w:val="27"/>
          <w:szCs w:val="27"/>
          <w:highlight w:val="white"/>
        </w:rPr>
        <w:t>Б</w:t>
      </w:r>
      <w:r w:rsidRPr="004D7CAD">
        <w:rPr>
          <w:rFonts w:ascii="Times New Roman" w:hAnsi="Times New Roman" w:cs="Times New Roman"/>
          <w:sz w:val="27"/>
          <w:szCs w:val="27"/>
          <w:highlight w:val="white"/>
        </w:rPr>
        <w:t>удучи привлеченным к административной ответственности за административное правонарушение, мер к погашению задолженности не предпринимал, в связи с чем, в отношении должника дознавателем возбуждено уголовное дело по признакам преступления, предусмотренного ч. 1 ст. 157 УК РФ.</w:t>
      </w:r>
    </w:p>
    <w:p w:rsidR="00681DD7" w:rsidRPr="004D7CAD" w:rsidRDefault="006D1A8B">
      <w:pPr>
        <w:pStyle w:val="afc"/>
        <w:ind w:firstLine="709"/>
        <w:jc w:val="both"/>
        <w:rPr>
          <w:sz w:val="27"/>
          <w:szCs w:val="27"/>
        </w:rPr>
      </w:pPr>
      <w:r w:rsidRPr="004D7CAD">
        <w:rPr>
          <w:rFonts w:ascii="Times New Roman" w:hAnsi="Times New Roman" w:cs="Times New Roman"/>
          <w:sz w:val="27"/>
          <w:szCs w:val="27"/>
        </w:rPr>
        <w:t xml:space="preserve">Дознанием установлено, что подозреваемый с целью ухода от уголовной ответственности зарегистрировался в качестве </w:t>
      </w:r>
      <w:proofErr w:type="spellStart"/>
      <w:r w:rsidRPr="004D7CAD">
        <w:rPr>
          <w:rFonts w:ascii="Times New Roman" w:hAnsi="Times New Roman" w:cs="Times New Roman"/>
          <w:sz w:val="27"/>
          <w:szCs w:val="27"/>
        </w:rPr>
        <w:t>самозанятого</w:t>
      </w:r>
      <w:proofErr w:type="spellEnd"/>
      <w:r w:rsidRPr="004D7CAD">
        <w:rPr>
          <w:rFonts w:ascii="Times New Roman" w:hAnsi="Times New Roman" w:cs="Times New Roman"/>
          <w:sz w:val="27"/>
          <w:szCs w:val="27"/>
        </w:rPr>
        <w:t>, показывая при этом неполный незначительный доход от 100 до 5000 руб. в месяц, с которого удерживались алименты.</w:t>
      </w:r>
    </w:p>
    <w:p w:rsidR="00681DD7" w:rsidRPr="004D7CAD" w:rsidRDefault="006D1A8B">
      <w:pPr>
        <w:pStyle w:val="afc"/>
        <w:ind w:firstLine="709"/>
        <w:jc w:val="both"/>
        <w:rPr>
          <w:sz w:val="27"/>
          <w:szCs w:val="27"/>
        </w:rPr>
      </w:pPr>
      <w:r w:rsidRPr="004D7CAD">
        <w:rPr>
          <w:rFonts w:ascii="Times New Roman" w:hAnsi="Times New Roman" w:cs="Times New Roman"/>
          <w:sz w:val="27"/>
          <w:szCs w:val="27"/>
        </w:rPr>
        <w:t xml:space="preserve">Также было установлено, что реальный доход должник скрывал, в </w:t>
      </w:r>
      <w:proofErr w:type="gramStart"/>
      <w:r w:rsidRPr="004D7CAD">
        <w:rPr>
          <w:rFonts w:ascii="Times New Roman" w:hAnsi="Times New Roman" w:cs="Times New Roman"/>
          <w:sz w:val="27"/>
          <w:szCs w:val="27"/>
        </w:rPr>
        <w:t>связи</w:t>
      </w:r>
      <w:proofErr w:type="gramEnd"/>
      <w:r w:rsidRPr="004D7CAD">
        <w:rPr>
          <w:rFonts w:ascii="Times New Roman" w:hAnsi="Times New Roman" w:cs="Times New Roman"/>
          <w:sz w:val="27"/>
          <w:szCs w:val="27"/>
        </w:rPr>
        <w:t xml:space="preserve"> с чем расчёт задолженности по алиментам произведён исходя из среднероссийской заработной платы.</w:t>
      </w:r>
    </w:p>
    <w:p w:rsidR="00681DD7" w:rsidRPr="002A06D6" w:rsidRDefault="006D1A8B" w:rsidP="002A06D6">
      <w:pPr>
        <w:pStyle w:val="afc"/>
        <w:ind w:firstLine="709"/>
        <w:jc w:val="both"/>
        <w:rPr>
          <w:rStyle w:val="a5"/>
          <w:b w:val="0"/>
          <w:bCs w:val="0"/>
          <w:sz w:val="27"/>
          <w:szCs w:val="27"/>
        </w:rPr>
      </w:pPr>
      <w:r w:rsidRPr="004D7CAD">
        <w:rPr>
          <w:rFonts w:ascii="Times New Roman" w:hAnsi="Times New Roman" w:cs="Times New Roman"/>
          <w:sz w:val="27"/>
          <w:szCs w:val="27"/>
        </w:rPr>
        <w:t xml:space="preserve">Частичная оплата алиментов не может считаться исполнением решения суда. </w:t>
      </w:r>
      <w:r w:rsidR="004D7CAD" w:rsidRPr="004D7CAD">
        <w:rPr>
          <w:rFonts w:ascii="Times New Roman" w:hAnsi="Times New Roman" w:cs="Times New Roman"/>
          <w:sz w:val="27"/>
          <w:szCs w:val="27"/>
        </w:rPr>
        <w:t xml:space="preserve">Поэтому </w:t>
      </w:r>
      <w:r w:rsidRPr="004D7CAD">
        <w:rPr>
          <w:rFonts w:ascii="Times New Roman" w:hAnsi="Times New Roman" w:cs="Times New Roman"/>
          <w:sz w:val="27"/>
          <w:szCs w:val="27"/>
        </w:rPr>
        <w:t>приговором суда должник признан виновным в соверш</w:t>
      </w:r>
      <w:r w:rsidR="004D7CAD" w:rsidRPr="004D7CAD">
        <w:rPr>
          <w:rFonts w:ascii="Times New Roman" w:hAnsi="Times New Roman" w:cs="Times New Roman"/>
          <w:sz w:val="27"/>
          <w:szCs w:val="27"/>
        </w:rPr>
        <w:t>ении преступления, ему назначено</w:t>
      </w:r>
      <w:r w:rsidRPr="004D7CAD">
        <w:rPr>
          <w:rFonts w:ascii="Times New Roman" w:hAnsi="Times New Roman" w:cs="Times New Roman"/>
          <w:sz w:val="27"/>
          <w:szCs w:val="27"/>
        </w:rPr>
        <w:t xml:space="preserve"> наказание в виде обязательных работ.</w:t>
      </w:r>
    </w:p>
    <w:p w:rsidR="00681DD7" w:rsidRPr="002A06D6" w:rsidRDefault="006D1A8B" w:rsidP="002A06D6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ГУФССП России по Алтайскому краю</w:t>
      </w:r>
      <w:bookmarkStart w:id="0" w:name="_GoBack"/>
      <w:bookmarkEnd w:id="0"/>
    </w:p>
    <w:sectPr w:rsidR="00681DD7" w:rsidRPr="002A06D6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681DD7"/>
    <w:rsid w:val="002A06D6"/>
    <w:rsid w:val="004D7CAD"/>
    <w:rsid w:val="00681DD7"/>
    <w:rsid w:val="006D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AF325E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">
    <w:name w:val="Основной шрифт абзаца2"/>
    <w:qFormat/>
  </w:style>
  <w:style w:type="character" w:customStyle="1" w:styleId="ListLabel2">
    <w:name w:val="ListLabel 2"/>
    <w:qFormat/>
    <w:rPr>
      <w:rFonts w:ascii="Times New Roman" w:eastAsia="AR PL UMing HK" w:hAnsi="Times New Roman" w:cs="Times New Roman"/>
      <w:b w:val="0"/>
      <w:bCs w:val="0"/>
      <w:i w:val="0"/>
      <w:strike w:val="0"/>
      <w:dstrike w:val="0"/>
      <w:outline w:val="0"/>
      <w:shadow w:val="0"/>
      <w:color w:val="auto"/>
      <w:kern w:val="2"/>
      <w:sz w:val="28"/>
      <w:szCs w:val="28"/>
      <w:u w:val="none"/>
      <w:em w:val="none"/>
      <w:lang w:val="ru-RU" w:eastAsia="zh-CN" w:bidi="hi-IN"/>
    </w:rPr>
  </w:style>
  <w:style w:type="character" w:customStyle="1" w:styleId="fontstyle01">
    <w:name w:val="fontstyle01"/>
    <w:basedOn w:val="a1"/>
    <w:qFormat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0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1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1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2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0">
    <w:name w:val="Интернет-ссылка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4438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112</cp:revision>
  <cp:lastPrinted>2022-11-07T07:39:00Z</cp:lastPrinted>
  <dcterms:created xsi:type="dcterms:W3CDTF">2021-11-15T05:29:00Z</dcterms:created>
  <dcterms:modified xsi:type="dcterms:W3CDTF">2022-11-10T06:18:00Z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