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D8" w:rsidRDefault="005779D8">
      <w:pPr>
        <w:pStyle w:val="ArrowDashed"/>
      </w:pPr>
    </w:p>
    <w:p w:rsidR="005779D8" w:rsidRDefault="00323D33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5779D8">
        <w:trPr>
          <w:trHeight w:val="1650"/>
        </w:trPr>
        <w:tc>
          <w:tcPr>
            <w:tcW w:w="2086" w:type="dxa"/>
            <w:shd w:val="clear" w:color="000000" w:fill="FFFFFF"/>
          </w:tcPr>
          <w:p w:rsidR="005779D8" w:rsidRDefault="00323D33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5779D8" w:rsidRDefault="00323D33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5779D8" w:rsidRDefault="00323D33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5779D8" w:rsidRDefault="00323D33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5779D8" w:rsidRDefault="00323D33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5779D8" w:rsidRDefault="00323D33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5779D8" w:rsidRDefault="00323D33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5779D8" w:rsidRDefault="00323D33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5779D8" w:rsidRDefault="00323D33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5779D8" w:rsidRDefault="00441107">
      <w:pPr>
        <w:pBdr>
          <w:bottom w:val="single" w:sz="12" w:space="1" w:color="000000"/>
        </w:pBdr>
      </w:pPr>
      <w:r>
        <w:rPr>
          <w:rFonts w:ascii="Times New Roman" w:hAnsi="Times New Roman" w:cs="Times New Roman"/>
          <w:i/>
          <w:color w:val="auto"/>
          <w:sz w:val="24"/>
        </w:rPr>
        <w:t xml:space="preserve">        15</w:t>
      </w:r>
      <w:bookmarkStart w:id="0" w:name="_GoBack"/>
      <w:bookmarkEnd w:id="0"/>
      <w:r w:rsidR="00323D33">
        <w:rPr>
          <w:rFonts w:ascii="Times New Roman" w:hAnsi="Times New Roman" w:cs="Times New Roman"/>
          <w:i/>
          <w:color w:val="auto"/>
          <w:sz w:val="24"/>
        </w:rPr>
        <w:t xml:space="preserve"> марта 2023 года                     Пресс-релиз                                                       г. Барнаул</w:t>
      </w:r>
    </w:p>
    <w:p w:rsidR="005779D8" w:rsidRDefault="005779D8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9D8" w:rsidRDefault="00323D33">
      <w:pPr>
        <w:pStyle w:val="afc"/>
        <w:jc w:val="center"/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Судебные приставы Алтайского края проведут тематический личный прием</w:t>
      </w:r>
    </w:p>
    <w:p w:rsidR="005779D8" w:rsidRDefault="00323D33">
      <w:pPr>
        <w:pStyle w:val="afc"/>
        <w:jc w:val="center"/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для членов семей мобилизованных граждан, граждан, проходящих службу </w:t>
      </w:r>
    </w:p>
    <w:p w:rsidR="005779D8" w:rsidRDefault="00323D33">
      <w:pPr>
        <w:pStyle w:val="afc"/>
        <w:jc w:val="center"/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 ВС РФ, принимающих участие в СВО</w:t>
      </w:r>
      <w:bookmarkStart w:id="1" w:name="__DdeLink__3835_14634821261"/>
      <w:bookmarkEnd w:id="1"/>
    </w:p>
    <w:p w:rsidR="005779D8" w:rsidRDefault="005779D8">
      <w:pPr>
        <w:pStyle w:val="afc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779D8" w:rsidRDefault="00323D33">
      <w:pPr>
        <w:pStyle w:val="afc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71755</wp:posOffset>
            </wp:positionV>
            <wp:extent cx="2259330" cy="1506220"/>
            <wp:effectExtent l="0" t="0" r="0" b="0"/>
            <wp:wrapSquare wrapText="bothSides"/>
            <wp:docPr id="2" name="Рисунок 2" descr="C:\Users\suxno\AppData\Local\Microsoft\Windows\INetCache\Content.Word\097A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suxno\AppData\Local\Microsoft\Windows\INetCache\Content.Word\097A04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79D8" w:rsidRDefault="00323D33">
      <w:pPr>
        <w:pStyle w:val="afc"/>
        <w:ind w:firstLine="709"/>
        <w:jc w:val="both"/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В четверг, 16 марта 2023 года с 14.00 до 20-00 </w:t>
      </w:r>
      <w:r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состоится тематический личный прием по адресной консультативной помощи </w:t>
      </w:r>
      <w:bookmarkStart w:id="2" w:name="__DdeLink__9353_1463482126"/>
      <w:r>
        <w:rPr>
          <w:rFonts w:ascii="Times New Roman" w:hAnsi="Times New Roman" w:cs="Times New Roman"/>
          <w:color w:val="auto"/>
          <w:sz w:val="28"/>
          <w:szCs w:val="28"/>
        </w:rPr>
        <w:t xml:space="preserve">членам семей мобилизованных граждан, а также граждан, проходящих службу в Вооруженных Силах Российской Федерации и принимающих участие в </w:t>
      </w:r>
      <w:bookmarkStart w:id="3" w:name="__DdeLink__3835_1463482126"/>
      <w:r>
        <w:rPr>
          <w:rFonts w:ascii="Times New Roman" w:hAnsi="Times New Roman" w:cs="Times New Roman"/>
          <w:color w:val="auto"/>
          <w:sz w:val="28"/>
          <w:szCs w:val="28"/>
        </w:rPr>
        <w:t>специальной военной операции</w:t>
      </w:r>
      <w:bookmarkEnd w:id="2"/>
      <w:bookmarkEnd w:id="3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79D8" w:rsidRDefault="00323D33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На вопросы, которые относятся к компетенции службы судебных приставов, ответят должностные лица Главного управления ФССП России по Алтайскому краю и начальники отделений.</w:t>
      </w:r>
    </w:p>
    <w:p w:rsidR="005779D8" w:rsidRDefault="00323D33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Адрес аппарата Главного управления: г. Барнаул, ул. Пушкина, 17.</w:t>
      </w:r>
    </w:p>
    <w:p w:rsidR="005779D8" w:rsidRDefault="00323D33">
      <w:pPr>
        <w:pStyle w:val="afc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Адреса отделений судебных приставов: </w:t>
      </w:r>
      <w:hyperlink r:id="rId8">
        <w:r>
          <w:rPr>
            <w:rStyle w:val="-"/>
            <w:rFonts w:ascii="Times New Roman" w:hAnsi="Times New Roman" w:cs="Times New Roman"/>
            <w:sz w:val="28"/>
            <w:szCs w:val="28"/>
          </w:rPr>
          <w:t>https://r22.fssp.gov.ru/2344275/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79D8" w:rsidRDefault="00323D33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Площадки КАУ МФЦ: г. Барнаул (пр-т.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051847">
        <w:rPr>
          <w:rFonts w:ascii="Times New Roman" w:hAnsi="Times New Roman" w:cs="Times New Roman"/>
          <w:color w:val="auto"/>
          <w:sz w:val="28"/>
          <w:szCs w:val="28"/>
        </w:rPr>
        <w:t xml:space="preserve">енина, д. 6 и  Павловский Тракт, </w:t>
      </w:r>
      <w:r>
        <w:rPr>
          <w:rFonts w:ascii="Times New Roman" w:hAnsi="Times New Roman" w:cs="Times New Roman"/>
          <w:color w:val="auto"/>
          <w:sz w:val="28"/>
          <w:szCs w:val="28"/>
        </w:rPr>
        <w:t>д. 58г), г. Бийск (ул. Промышленная, д. 6).</w:t>
      </w:r>
      <w:proofErr w:type="gramEnd"/>
    </w:p>
    <w:p w:rsidR="005779D8" w:rsidRDefault="00323D33">
      <w:pPr>
        <w:pStyle w:val="afc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Получить информацию можно и в группе телефонного обслуживания 8 (3852) 29-59-38.</w:t>
      </w:r>
    </w:p>
    <w:p w:rsidR="005779D8" w:rsidRDefault="00323D33" w:rsidP="00323D33">
      <w:pPr>
        <w:suppressAutoHyphens w:val="0"/>
        <w:spacing w:line="276" w:lineRule="auto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p w:rsidR="005779D8" w:rsidRDefault="005779D8">
      <w:pPr>
        <w:pStyle w:val="a9"/>
      </w:pPr>
    </w:p>
    <w:p w:rsidR="005779D8" w:rsidRDefault="005779D8">
      <w:pPr>
        <w:suppressAutoHyphens w:val="0"/>
        <w:spacing w:line="276" w:lineRule="auto"/>
        <w:jc w:val="center"/>
        <w:textAlignment w:val="auto"/>
      </w:pPr>
    </w:p>
    <w:sectPr w:rsidR="005779D8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779D8"/>
    <w:rsid w:val="00051847"/>
    <w:rsid w:val="00323D33"/>
    <w:rsid w:val="00441107"/>
    <w:rsid w:val="0057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7B2908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outline w:val="0"/>
      <w:shadow w:val="0"/>
      <w:color w:val="auto"/>
      <w:kern w:val="2"/>
      <w:sz w:val="28"/>
      <w:szCs w:val="28"/>
      <w:u w:val="none"/>
      <w:em w:val="none"/>
      <w:lang w:val="ru-RU" w:eastAsia="zh-CN" w:bidi="hi-IN"/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bCs/>
      <w:color w:val="auto"/>
      <w:sz w:val="28"/>
      <w:szCs w:val="28"/>
      <w:u w:val="none"/>
    </w:rPr>
  </w:style>
  <w:style w:type="character" w:customStyle="1" w:styleId="ListLabel13">
    <w:name w:val="ListLabel 13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14">
    <w:name w:val="ListLabel 14"/>
    <w:qFormat/>
    <w:rPr>
      <w:rFonts w:ascii="Times New Roman" w:hAnsi="Times New Roman" w:cs="Times New Roman"/>
      <w:b/>
      <w:bCs/>
      <w:color w:val="auto"/>
      <w:sz w:val="28"/>
      <w:szCs w:val="28"/>
      <w:u w:val="none"/>
    </w:rPr>
  </w:style>
  <w:style w:type="character" w:customStyle="1" w:styleId="ListLabel15">
    <w:name w:val="ListLabel 15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16">
    <w:name w:val="ListLabel 16"/>
    <w:qFormat/>
    <w:rPr>
      <w:rFonts w:ascii="Times New Roman" w:hAnsi="Times New Roman" w:cs="Times New Roman"/>
      <w:b/>
      <w:bCs/>
      <w:color w:val="auto"/>
      <w:sz w:val="28"/>
      <w:szCs w:val="28"/>
      <w:u w:val="none"/>
    </w:rPr>
  </w:style>
  <w:style w:type="character" w:customStyle="1" w:styleId="ListLabel17">
    <w:name w:val="ListLabel 17"/>
    <w:qFormat/>
    <w:rPr>
      <w:rFonts w:ascii="Times New Roman" w:hAnsi="Times New Roman" w:cs="Times New Roman"/>
      <w:sz w:val="28"/>
      <w:szCs w:val="28"/>
    </w:rPr>
  </w:style>
  <w:style w:type="character" w:customStyle="1" w:styleId="ListLabel18">
    <w:name w:val="ListLabel 18"/>
    <w:qFormat/>
    <w:rPr>
      <w:rFonts w:ascii="Times New Roman" w:hAnsi="Times New Roman" w:cs="Times New Roman"/>
      <w:sz w:val="28"/>
      <w:szCs w:val="28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afd">
    <w:name w:val="Заголовок таблицы"/>
    <w:basedOn w:val="ad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22.fssp.gov.ru/2344275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EB07-4831-4284-9AB7-B031CD1E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27</cp:revision>
  <dcterms:created xsi:type="dcterms:W3CDTF">2023-01-25T03:33:00Z</dcterms:created>
  <dcterms:modified xsi:type="dcterms:W3CDTF">2023-03-15T02:22:00Z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