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0AAA" w:rsidRPr="002B7DB8" w:rsidRDefault="00EF0AAA" w:rsidP="00EF0AAA">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2B7DB8">
        <w:rPr>
          <w:rFonts w:ascii="Times New Roman" w:eastAsia="Times New Roman" w:hAnsi="Times New Roman" w:cs="Times New Roman"/>
          <w:b/>
          <w:bCs/>
          <w:color w:val="333333"/>
          <w:sz w:val="24"/>
          <w:szCs w:val="24"/>
          <w:lang w:eastAsia="ru-RU"/>
        </w:rPr>
        <w:t>Преимущество получения государственной услуги через портал государственных и муниципальных услуг!</w:t>
      </w:r>
    </w:p>
    <w:p w:rsidR="002B7DB8" w:rsidRPr="002B7DB8" w:rsidRDefault="002B7DB8" w:rsidP="00EF0AAA">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EF0AAA" w:rsidRPr="002B7DB8" w:rsidRDefault="00EF0AAA" w:rsidP="002B7DB8">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 xml:space="preserve">Гражданам Российской Федерации </w:t>
      </w:r>
      <w:r w:rsidR="002B7DB8" w:rsidRPr="002B7DB8">
        <w:rPr>
          <w:rFonts w:ascii="Times New Roman" w:eastAsia="Times New Roman" w:hAnsi="Times New Roman" w:cs="Times New Roman"/>
          <w:color w:val="333333"/>
          <w:sz w:val="24"/>
          <w:szCs w:val="24"/>
          <w:lang w:eastAsia="ru-RU"/>
        </w:rPr>
        <w:t>п</w:t>
      </w:r>
      <w:r w:rsidRPr="002B7DB8">
        <w:rPr>
          <w:rFonts w:ascii="Times New Roman" w:eastAsia="Times New Roman" w:hAnsi="Times New Roman" w:cs="Times New Roman"/>
          <w:color w:val="333333"/>
          <w:sz w:val="24"/>
          <w:szCs w:val="24"/>
          <w:lang w:eastAsia="ru-RU"/>
        </w:rPr>
        <w:t xml:space="preserve">редоставлена возможность обращаться в территориальные органы по вопросам </w:t>
      </w:r>
      <w:proofErr w:type="gramStart"/>
      <w:r w:rsidRPr="002B7DB8">
        <w:rPr>
          <w:rFonts w:ascii="Times New Roman" w:eastAsia="Times New Roman" w:hAnsi="Times New Roman" w:cs="Times New Roman"/>
          <w:color w:val="333333"/>
          <w:sz w:val="24"/>
          <w:szCs w:val="24"/>
          <w:lang w:eastAsia="ru-RU"/>
        </w:rPr>
        <w:t>миграции  через</w:t>
      </w:r>
      <w:proofErr w:type="gramEnd"/>
      <w:r w:rsidRPr="002B7DB8">
        <w:rPr>
          <w:rFonts w:ascii="Times New Roman" w:eastAsia="Times New Roman" w:hAnsi="Times New Roman" w:cs="Times New Roman"/>
          <w:color w:val="333333"/>
          <w:sz w:val="24"/>
          <w:szCs w:val="24"/>
          <w:lang w:eastAsia="ru-RU"/>
        </w:rPr>
        <w:t xml:space="preserve"> Интернет с использованием федеральной государственной информационной системы «Единый портал государственных и муниципальных услуг».</w:t>
      </w:r>
      <w:r w:rsidRPr="002B7DB8">
        <w:rPr>
          <w:rFonts w:ascii="Times New Roman" w:eastAsia="Times New Roman" w:hAnsi="Times New Roman" w:cs="Times New Roman"/>
          <w:color w:val="333333"/>
          <w:sz w:val="24"/>
          <w:szCs w:val="24"/>
          <w:lang w:eastAsia="ru-RU"/>
        </w:rPr>
        <w:br/>
      </w:r>
      <w:r w:rsidRPr="002B7DB8">
        <w:rPr>
          <w:rFonts w:ascii="Times New Roman" w:eastAsia="Times New Roman" w:hAnsi="Times New Roman" w:cs="Times New Roman"/>
          <w:color w:val="333333"/>
          <w:sz w:val="24"/>
          <w:szCs w:val="24"/>
          <w:lang w:eastAsia="ru-RU"/>
        </w:rPr>
        <w:br/>
      </w:r>
      <w:r w:rsidRPr="002B7DB8">
        <w:rPr>
          <w:rFonts w:ascii="Times New Roman" w:eastAsia="Times New Roman" w:hAnsi="Times New Roman" w:cs="Times New Roman"/>
          <w:b/>
          <w:bCs/>
          <w:color w:val="333333"/>
          <w:sz w:val="24"/>
          <w:szCs w:val="24"/>
          <w:lang w:eastAsia="ru-RU"/>
        </w:rPr>
        <w:t>1. Перечень государственных услуг УВМ  ГУ МВД России по Алтайскому краю, обращение за получением которых возможно через Интернет.</w:t>
      </w:r>
    </w:p>
    <w:p w:rsidR="00EF0AAA" w:rsidRPr="002B7DB8" w:rsidRDefault="00EF0AAA" w:rsidP="00EF0AAA">
      <w:pPr>
        <w:numPr>
          <w:ilvl w:val="0"/>
          <w:numId w:val="1"/>
        </w:numPr>
        <w:shd w:val="clear" w:color="auto" w:fill="FFFFFF"/>
        <w:spacing w:after="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Выдача (замена) внутреннего паспорта гражданина Российской Федерации, удостоверяющего личность гражданина Российской Федерации на территории Российской Федерации.</w:t>
      </w:r>
    </w:p>
    <w:p w:rsidR="00EF0AAA" w:rsidRPr="002B7DB8" w:rsidRDefault="00EF0AAA" w:rsidP="00EF0AAA">
      <w:pPr>
        <w:numPr>
          <w:ilvl w:val="0"/>
          <w:numId w:val="1"/>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Регистрация по месту жительства (пребывания) и снятие с регистрационного учета по месту жительства (пребывания) граждан Российской Федерации.</w:t>
      </w:r>
    </w:p>
    <w:p w:rsidR="00EF0AAA" w:rsidRPr="002B7DB8" w:rsidRDefault="00EF0AAA" w:rsidP="00EF0AAA">
      <w:pPr>
        <w:numPr>
          <w:ilvl w:val="0"/>
          <w:numId w:val="1"/>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Оформление приглашения на въезд в Российскую Федерацию иностранных граждан и лиц без гражданства.</w:t>
      </w:r>
    </w:p>
    <w:p w:rsidR="00EF0AAA" w:rsidRPr="002B7DB8" w:rsidRDefault="00EF0AAA" w:rsidP="00EF0AAA">
      <w:pPr>
        <w:numPr>
          <w:ilvl w:val="0"/>
          <w:numId w:val="1"/>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Предоставление адресно-справочной информации физическим и юридическим лицам.</w:t>
      </w:r>
    </w:p>
    <w:p w:rsidR="00EF0AAA" w:rsidRPr="002B7DB8" w:rsidRDefault="00EF0AAA" w:rsidP="00EF0AAA">
      <w:pPr>
        <w:numPr>
          <w:ilvl w:val="0"/>
          <w:numId w:val="1"/>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 Оформление заграничного паспорта гражданина РФ.</w:t>
      </w:r>
    </w:p>
    <w:p w:rsidR="00EF0AAA" w:rsidRPr="002B7DB8" w:rsidRDefault="00EF0AAA" w:rsidP="00EF0AAA">
      <w:pPr>
        <w:shd w:val="clear" w:color="auto" w:fill="FFFFFF"/>
        <w:spacing w:after="0" w:line="240" w:lineRule="auto"/>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b/>
          <w:bCs/>
          <w:color w:val="333333"/>
          <w:sz w:val="24"/>
          <w:szCs w:val="24"/>
          <w:lang w:eastAsia="ru-RU"/>
        </w:rPr>
        <w:t>2. Порядок обращения через «Единый портал государственных и муниципальных услуг» (регистрация на портале).</w:t>
      </w:r>
    </w:p>
    <w:p w:rsidR="00EF0AAA" w:rsidRPr="002B7DB8" w:rsidRDefault="00EF0AAA" w:rsidP="002B7D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 xml:space="preserve">Чтобы иметь возможность подавать заявления о получении государственной услуги в электронном виде, гражданин должен на Едином портале </w:t>
      </w:r>
      <w:r w:rsidR="002B7DB8" w:rsidRPr="002B7DB8">
        <w:rPr>
          <w:rFonts w:ascii="Times New Roman" w:eastAsia="Times New Roman" w:hAnsi="Times New Roman" w:cs="Times New Roman"/>
          <w:color w:val="333333"/>
          <w:sz w:val="24"/>
          <w:szCs w:val="24"/>
          <w:lang w:eastAsia="ru-RU"/>
        </w:rPr>
        <w:t xml:space="preserve">государственных и муниципальных </w:t>
      </w:r>
      <w:r w:rsidRPr="002B7DB8">
        <w:rPr>
          <w:rFonts w:ascii="Times New Roman" w:eastAsia="Times New Roman" w:hAnsi="Times New Roman" w:cs="Times New Roman"/>
          <w:color w:val="333333"/>
          <w:sz w:val="24"/>
          <w:szCs w:val="24"/>
          <w:lang w:eastAsia="ru-RU"/>
        </w:rPr>
        <w:t>слуг </w:t>
      </w:r>
      <w:r w:rsidRPr="002B7DB8">
        <w:rPr>
          <w:rFonts w:ascii="Times New Roman" w:eastAsia="Times New Roman" w:hAnsi="Times New Roman" w:cs="Times New Roman"/>
          <w:color w:val="333333"/>
          <w:sz w:val="24"/>
          <w:szCs w:val="24"/>
          <w:u w:val="single"/>
          <w:lang w:eastAsia="ru-RU"/>
        </w:rPr>
        <w:t>www.gosuslugi.ru</w:t>
      </w:r>
      <w:r w:rsidRPr="002B7DB8">
        <w:rPr>
          <w:rFonts w:ascii="Times New Roman" w:eastAsia="Times New Roman" w:hAnsi="Times New Roman" w:cs="Times New Roman"/>
          <w:color w:val="333333"/>
          <w:sz w:val="24"/>
          <w:szCs w:val="24"/>
          <w:lang w:eastAsia="ru-RU"/>
        </w:rPr>
        <w:t xml:space="preserve"> зарегистрироваться </w:t>
      </w:r>
      <w:proofErr w:type="gramStart"/>
      <w:r w:rsidRPr="002B7DB8">
        <w:rPr>
          <w:rFonts w:ascii="Times New Roman" w:eastAsia="Times New Roman" w:hAnsi="Times New Roman" w:cs="Times New Roman"/>
          <w:color w:val="333333"/>
          <w:sz w:val="24"/>
          <w:szCs w:val="24"/>
          <w:lang w:eastAsia="ru-RU"/>
        </w:rPr>
        <w:t>в  «</w:t>
      </w:r>
      <w:proofErr w:type="gramEnd"/>
      <w:r w:rsidRPr="002B7DB8">
        <w:rPr>
          <w:rFonts w:ascii="Times New Roman" w:eastAsia="Times New Roman" w:hAnsi="Times New Roman" w:cs="Times New Roman"/>
          <w:color w:val="333333"/>
          <w:sz w:val="24"/>
          <w:szCs w:val="24"/>
          <w:lang w:eastAsia="ru-RU"/>
        </w:rPr>
        <w:t>Личный кабинет».</w:t>
      </w:r>
    </w:p>
    <w:p w:rsidR="00EF0AAA" w:rsidRPr="002B7DB8" w:rsidRDefault="00EF0AAA" w:rsidP="002B7DB8">
      <w:pPr>
        <w:shd w:val="clear" w:color="auto" w:fill="FFFFFF"/>
        <w:spacing w:after="240" w:line="240" w:lineRule="auto"/>
        <w:jc w:val="both"/>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Для граждан Российской Федерации регистрация «личного кабинета» проводится по:</w:t>
      </w:r>
    </w:p>
    <w:p w:rsidR="00EF0AAA" w:rsidRPr="002B7DB8" w:rsidRDefault="00EF0AAA" w:rsidP="00EF0AAA">
      <w:pPr>
        <w:numPr>
          <w:ilvl w:val="0"/>
          <w:numId w:val="2"/>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СНИЛС (номер пенсионного страхового свидетельства).</w:t>
      </w:r>
    </w:p>
    <w:p w:rsidR="00EF0AAA" w:rsidRPr="002B7DB8" w:rsidRDefault="00EF0AAA" w:rsidP="00EF0AAA">
      <w:pPr>
        <w:shd w:val="clear" w:color="auto" w:fill="FFFFFF"/>
        <w:spacing w:after="240" w:line="240" w:lineRule="auto"/>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Так же при регистрации «личного кабинета» потребуется адрес электронной почты, номер сотового телефона (для получения промежуточных паролей при осуществлении регистрации «личного кабинета»).</w:t>
      </w:r>
    </w:p>
    <w:p w:rsidR="00EF0AAA" w:rsidRPr="002B7DB8" w:rsidRDefault="00EF0AAA" w:rsidP="00EF0AAA">
      <w:pPr>
        <w:shd w:val="clear" w:color="auto" w:fill="FFFFFF"/>
        <w:spacing w:after="0" w:line="240" w:lineRule="auto"/>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b/>
          <w:bCs/>
          <w:color w:val="333333"/>
          <w:sz w:val="24"/>
          <w:szCs w:val="24"/>
          <w:lang w:eastAsia="ru-RU"/>
        </w:rPr>
        <w:t>3. Порядок получения (предоставления) государственных услуг УВМ МВД России, обращение за получением которых осуществляется через Интернет.</w:t>
      </w:r>
    </w:p>
    <w:p w:rsidR="00EF0AAA" w:rsidRPr="002B7DB8" w:rsidRDefault="00EF0AAA" w:rsidP="002B7DB8">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 xml:space="preserve">При обращении гражданина в территориальные подразделения миграционной </w:t>
      </w:r>
      <w:proofErr w:type="gramStart"/>
      <w:r w:rsidRPr="002B7DB8">
        <w:rPr>
          <w:rFonts w:ascii="Times New Roman" w:eastAsia="Times New Roman" w:hAnsi="Times New Roman" w:cs="Times New Roman"/>
          <w:color w:val="333333"/>
          <w:sz w:val="24"/>
          <w:szCs w:val="24"/>
          <w:lang w:eastAsia="ru-RU"/>
        </w:rPr>
        <w:t>службы  через</w:t>
      </w:r>
      <w:proofErr w:type="gramEnd"/>
      <w:r w:rsidRPr="002B7DB8">
        <w:rPr>
          <w:rFonts w:ascii="Times New Roman" w:eastAsia="Times New Roman" w:hAnsi="Times New Roman" w:cs="Times New Roman"/>
          <w:color w:val="333333"/>
          <w:sz w:val="24"/>
          <w:szCs w:val="24"/>
          <w:lang w:eastAsia="ru-RU"/>
        </w:rPr>
        <w:t xml:space="preserve"> портал </w:t>
      </w:r>
      <w:r w:rsidRPr="002B7DB8">
        <w:rPr>
          <w:rFonts w:ascii="Times New Roman" w:eastAsia="Times New Roman" w:hAnsi="Times New Roman" w:cs="Times New Roman"/>
          <w:b/>
          <w:bCs/>
          <w:color w:val="333333"/>
          <w:sz w:val="24"/>
          <w:szCs w:val="24"/>
          <w:u w:val="single"/>
          <w:lang w:eastAsia="ru-RU"/>
        </w:rPr>
        <w:t>www.gosuslugi.ru</w:t>
      </w:r>
      <w:r w:rsidRPr="002B7DB8">
        <w:rPr>
          <w:rFonts w:ascii="Times New Roman" w:eastAsia="Times New Roman" w:hAnsi="Times New Roman" w:cs="Times New Roman"/>
          <w:color w:val="333333"/>
          <w:sz w:val="24"/>
          <w:szCs w:val="24"/>
          <w:lang w:eastAsia="ru-RU"/>
        </w:rPr>
        <w:t> о выдаче (замене) внутреннего паспорта гражданина Российской Федерации, о регистрации по месту жительства (пребывания) и снятия с регистрационного учета по месту жительства, об оформлении приглашения на въезд в Российскую Федерацию иностранных граждан и лиц без гражданства, ему обеспечивается одноразовая явка только для получения документа. При явке гражданин обязан предоставить документы, предусмотренные законодательством для получения государственной услуги, квитанцию об оплате госпошлины. Заявление установленной формы на бумажном носителе не предоставляется.</w:t>
      </w:r>
    </w:p>
    <w:p w:rsidR="00EF0AAA" w:rsidRPr="002B7DB8" w:rsidRDefault="00EF0AAA" w:rsidP="00EF0AAA">
      <w:pPr>
        <w:shd w:val="clear" w:color="auto" w:fill="FFFFFF"/>
        <w:spacing w:after="0" w:line="240" w:lineRule="auto"/>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b/>
          <w:bCs/>
          <w:color w:val="333333"/>
          <w:sz w:val="24"/>
          <w:szCs w:val="24"/>
          <w:lang w:eastAsia="ru-RU"/>
        </w:rPr>
        <w:t>4. Преимущества электронного способа обращения</w:t>
      </w:r>
    </w:p>
    <w:p w:rsidR="00EF0AAA" w:rsidRPr="002B7DB8" w:rsidRDefault="00EF0AAA" w:rsidP="00EF0AAA">
      <w:pPr>
        <w:numPr>
          <w:ilvl w:val="0"/>
          <w:numId w:val="3"/>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Заявление может быть заполнено и направлено:</w:t>
      </w:r>
    </w:p>
    <w:p w:rsidR="00EF0AAA" w:rsidRPr="002B7DB8" w:rsidRDefault="00EF0AAA" w:rsidP="00EF0AAA">
      <w:pPr>
        <w:numPr>
          <w:ilvl w:val="0"/>
          <w:numId w:val="4"/>
        </w:numPr>
        <w:shd w:val="clear" w:color="auto" w:fill="FFFFFF"/>
        <w:spacing w:after="60" w:line="360" w:lineRule="atLeast"/>
        <w:ind w:left="480"/>
        <w:rPr>
          <w:rFonts w:ascii="Times New Roman" w:eastAsia="Times New Roman" w:hAnsi="Times New Roman" w:cs="Times New Roman"/>
          <w:color w:val="333333"/>
          <w:sz w:val="24"/>
          <w:szCs w:val="24"/>
          <w:lang w:eastAsia="ru-RU"/>
        </w:rPr>
      </w:pPr>
      <w:proofErr w:type="gramStart"/>
      <w:r w:rsidRPr="002B7DB8">
        <w:rPr>
          <w:rFonts w:ascii="Times New Roman" w:eastAsia="Times New Roman" w:hAnsi="Times New Roman" w:cs="Times New Roman"/>
          <w:color w:val="333333"/>
          <w:sz w:val="24"/>
          <w:szCs w:val="24"/>
          <w:lang w:eastAsia="ru-RU"/>
        </w:rPr>
        <w:t>в</w:t>
      </w:r>
      <w:proofErr w:type="gramEnd"/>
      <w:r w:rsidRPr="002B7DB8">
        <w:rPr>
          <w:rFonts w:ascii="Times New Roman" w:eastAsia="Times New Roman" w:hAnsi="Times New Roman" w:cs="Times New Roman"/>
          <w:color w:val="333333"/>
          <w:sz w:val="24"/>
          <w:szCs w:val="24"/>
          <w:lang w:eastAsia="ru-RU"/>
        </w:rPr>
        <w:t xml:space="preserve"> любое удобное время, независимо от времени суток, выходных и праздничных дней;</w:t>
      </w:r>
    </w:p>
    <w:p w:rsidR="00EF0AAA" w:rsidRPr="002B7DB8" w:rsidRDefault="00EF0AAA" w:rsidP="00EF0AAA">
      <w:pPr>
        <w:numPr>
          <w:ilvl w:val="0"/>
          <w:numId w:val="5"/>
        </w:numPr>
        <w:shd w:val="clear" w:color="auto" w:fill="FFFFFF"/>
        <w:spacing w:after="60" w:line="360" w:lineRule="atLeast"/>
        <w:ind w:left="480"/>
        <w:rPr>
          <w:rFonts w:ascii="Times New Roman" w:eastAsia="Times New Roman" w:hAnsi="Times New Roman" w:cs="Times New Roman"/>
          <w:color w:val="333333"/>
          <w:sz w:val="24"/>
          <w:szCs w:val="24"/>
          <w:lang w:eastAsia="ru-RU"/>
        </w:rPr>
      </w:pPr>
      <w:proofErr w:type="gramStart"/>
      <w:r w:rsidRPr="002B7DB8">
        <w:rPr>
          <w:rFonts w:ascii="Times New Roman" w:eastAsia="Times New Roman" w:hAnsi="Times New Roman" w:cs="Times New Roman"/>
          <w:color w:val="333333"/>
          <w:sz w:val="24"/>
          <w:szCs w:val="24"/>
          <w:lang w:eastAsia="ru-RU"/>
        </w:rPr>
        <w:lastRenderedPageBreak/>
        <w:t>с</w:t>
      </w:r>
      <w:proofErr w:type="gramEnd"/>
      <w:r w:rsidRPr="002B7DB8">
        <w:rPr>
          <w:rFonts w:ascii="Times New Roman" w:eastAsia="Times New Roman" w:hAnsi="Times New Roman" w:cs="Times New Roman"/>
          <w:color w:val="333333"/>
          <w:sz w:val="24"/>
          <w:szCs w:val="24"/>
          <w:lang w:eastAsia="ru-RU"/>
        </w:rPr>
        <w:t xml:space="preserve"> любого автоматизированного рабочего места (компьютера), имеющего доступ к сети Интернет.</w:t>
      </w:r>
    </w:p>
    <w:p w:rsidR="00EF0AAA" w:rsidRPr="002B7DB8" w:rsidRDefault="00EF0AAA" w:rsidP="00EF0AAA">
      <w:pPr>
        <w:numPr>
          <w:ilvl w:val="0"/>
          <w:numId w:val="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Предоставление заявления, установленной формы, на бумажном носителе не требуется.</w:t>
      </w:r>
    </w:p>
    <w:p w:rsidR="00EF0AAA" w:rsidRPr="002B7DB8" w:rsidRDefault="00EF0AAA" w:rsidP="00EF0AAA">
      <w:pPr>
        <w:numPr>
          <w:ilvl w:val="0"/>
          <w:numId w:val="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Документы, предусмотренные законодательством, предоставляются при получении документа.</w:t>
      </w:r>
    </w:p>
    <w:p w:rsidR="00EF0AAA" w:rsidRPr="002B7DB8" w:rsidRDefault="00EF0AAA" w:rsidP="00EF0AAA">
      <w:pPr>
        <w:numPr>
          <w:ilvl w:val="0"/>
          <w:numId w:val="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При некорректном заполнении заявления консультации о правильности заполнения предоставляются в электронном виде.</w:t>
      </w:r>
    </w:p>
    <w:p w:rsidR="00EF0AAA" w:rsidRPr="002B7DB8" w:rsidRDefault="00EF0AAA" w:rsidP="00EF0AAA">
      <w:pPr>
        <w:numPr>
          <w:ilvl w:val="0"/>
          <w:numId w:val="5"/>
        </w:numPr>
        <w:shd w:val="clear" w:color="auto" w:fill="FFFFFF"/>
        <w:spacing w:after="60" w:line="360" w:lineRule="atLeast"/>
        <w:ind w:left="480"/>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color w:val="333333"/>
          <w:sz w:val="24"/>
          <w:szCs w:val="24"/>
          <w:lang w:eastAsia="ru-RU"/>
        </w:rPr>
        <w:t>Как правило, обеспечивается однократная явка в подразделение миграционного пункта.</w:t>
      </w:r>
    </w:p>
    <w:p w:rsidR="00EF0AAA" w:rsidRPr="002B7DB8" w:rsidRDefault="00EF0AAA" w:rsidP="00EF0AAA">
      <w:pPr>
        <w:shd w:val="clear" w:color="auto" w:fill="FFFFFF"/>
        <w:spacing w:after="0" w:line="240" w:lineRule="auto"/>
        <w:rPr>
          <w:rFonts w:ascii="Times New Roman" w:eastAsia="Times New Roman" w:hAnsi="Times New Roman" w:cs="Times New Roman"/>
          <w:color w:val="333333"/>
          <w:sz w:val="24"/>
          <w:szCs w:val="24"/>
          <w:lang w:eastAsia="ru-RU"/>
        </w:rPr>
      </w:pPr>
      <w:r w:rsidRPr="002B7DB8">
        <w:rPr>
          <w:rFonts w:ascii="Times New Roman" w:eastAsia="Times New Roman" w:hAnsi="Times New Roman" w:cs="Times New Roman"/>
          <w:b/>
          <w:bCs/>
          <w:color w:val="333333"/>
          <w:sz w:val="24"/>
          <w:szCs w:val="24"/>
          <w:lang w:eastAsia="ru-RU"/>
        </w:rPr>
        <w:t>Вывод: затраты личного времени для получения государственных услуг значительно сокращаются.</w:t>
      </w:r>
    </w:p>
    <w:p w:rsidR="00F864B8" w:rsidRDefault="00F864B8"/>
    <w:p w:rsidR="002B7DB8" w:rsidRDefault="002B7DB8" w:rsidP="002B7DB8">
      <w:pPr>
        <w:spacing w:after="0" w:line="240" w:lineRule="auto"/>
        <w:ind w:firstLine="567"/>
        <w:jc w:val="center"/>
        <w:rPr>
          <w:rFonts w:ascii="Times New Roman" w:eastAsia="Times New Roman" w:hAnsi="Times New Roman" w:cs="Times New Roman"/>
          <w:b/>
          <w:bCs/>
          <w:color w:val="000000"/>
          <w:sz w:val="24"/>
          <w:szCs w:val="24"/>
          <w:lang w:eastAsia="ru-RU"/>
        </w:rPr>
      </w:pPr>
      <w:r w:rsidRPr="009B375E">
        <w:rPr>
          <w:rFonts w:ascii="Times New Roman" w:eastAsia="Times New Roman" w:hAnsi="Times New Roman" w:cs="Times New Roman"/>
          <w:b/>
          <w:bCs/>
          <w:color w:val="000000"/>
          <w:sz w:val="24"/>
          <w:szCs w:val="24"/>
          <w:lang w:eastAsia="ru-RU"/>
        </w:rPr>
        <w:t xml:space="preserve">По всем возникающим вопросам </w:t>
      </w:r>
      <w:r>
        <w:rPr>
          <w:rFonts w:ascii="Times New Roman" w:eastAsia="Times New Roman" w:hAnsi="Times New Roman" w:cs="Times New Roman"/>
          <w:b/>
          <w:bCs/>
          <w:color w:val="000000"/>
          <w:sz w:val="24"/>
          <w:szCs w:val="24"/>
          <w:lang w:eastAsia="ru-RU"/>
        </w:rPr>
        <w:t xml:space="preserve">Вы можете </w:t>
      </w:r>
      <w:r w:rsidRPr="009B375E">
        <w:rPr>
          <w:rFonts w:ascii="Times New Roman" w:eastAsia="Times New Roman" w:hAnsi="Times New Roman" w:cs="Times New Roman"/>
          <w:b/>
          <w:bCs/>
          <w:color w:val="000000"/>
          <w:sz w:val="24"/>
          <w:szCs w:val="24"/>
          <w:lang w:eastAsia="ru-RU"/>
        </w:rPr>
        <w:t>обра</w:t>
      </w:r>
      <w:r>
        <w:rPr>
          <w:rFonts w:ascii="Times New Roman" w:eastAsia="Times New Roman" w:hAnsi="Times New Roman" w:cs="Times New Roman"/>
          <w:b/>
          <w:bCs/>
          <w:color w:val="000000"/>
          <w:sz w:val="24"/>
          <w:szCs w:val="24"/>
          <w:lang w:eastAsia="ru-RU"/>
        </w:rPr>
        <w:t>тить</w:t>
      </w:r>
      <w:r w:rsidRPr="009B375E">
        <w:rPr>
          <w:rFonts w:ascii="Times New Roman" w:eastAsia="Times New Roman" w:hAnsi="Times New Roman" w:cs="Times New Roman"/>
          <w:b/>
          <w:bCs/>
          <w:color w:val="000000"/>
          <w:sz w:val="24"/>
          <w:szCs w:val="24"/>
          <w:lang w:eastAsia="ru-RU"/>
        </w:rPr>
        <w:t xml:space="preserve">ся </w:t>
      </w:r>
    </w:p>
    <w:p w:rsidR="002B7DB8" w:rsidRPr="00D80AE6" w:rsidRDefault="002B7DB8" w:rsidP="002B7DB8">
      <w:pPr>
        <w:spacing w:after="0" w:line="240" w:lineRule="auto"/>
        <w:ind w:firstLine="567"/>
        <w:jc w:val="center"/>
        <w:rPr>
          <w:rFonts w:ascii="Times New Roman" w:eastAsia="Times New Roman" w:hAnsi="Times New Roman" w:cs="Times New Roman"/>
          <w:color w:val="333333"/>
          <w:sz w:val="28"/>
          <w:szCs w:val="28"/>
          <w:lang w:eastAsia="ru-RU"/>
        </w:rPr>
      </w:pPr>
      <w:proofErr w:type="gramStart"/>
      <w:r w:rsidRPr="009B375E">
        <w:rPr>
          <w:rFonts w:ascii="Times New Roman" w:eastAsia="Times New Roman" w:hAnsi="Times New Roman" w:cs="Times New Roman"/>
          <w:b/>
          <w:bCs/>
          <w:color w:val="000000"/>
          <w:sz w:val="24"/>
          <w:szCs w:val="24"/>
          <w:lang w:eastAsia="ru-RU"/>
        </w:rPr>
        <w:t>в</w:t>
      </w:r>
      <w:proofErr w:type="gramEnd"/>
      <w:r w:rsidRPr="009B375E">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b/>
          <w:bCs/>
          <w:color w:val="000000"/>
          <w:sz w:val="24"/>
          <w:szCs w:val="24"/>
          <w:lang w:eastAsia="ru-RU"/>
        </w:rPr>
        <w:t>миграционный пункт пункта полиции по Суетскому району МО МВД России «Благовещенский»</w:t>
      </w:r>
      <w:r w:rsidRPr="009B375E">
        <w:rPr>
          <w:rFonts w:ascii="Times New Roman" w:eastAsia="Times New Roman" w:hAnsi="Times New Roman" w:cs="Times New Roman"/>
          <w:b/>
          <w:bCs/>
          <w:color w:val="000000"/>
          <w:sz w:val="24"/>
          <w:szCs w:val="24"/>
          <w:lang w:eastAsia="ru-RU"/>
        </w:rPr>
        <w:t xml:space="preserve"> по адресу:</w:t>
      </w:r>
      <w:r>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b/>
          <w:bCs/>
          <w:color w:val="000000"/>
          <w:sz w:val="24"/>
          <w:szCs w:val="24"/>
          <w:lang w:eastAsia="ru-RU"/>
        </w:rPr>
        <w:t>с. Верх-Суетка ул. Мамонтова д. 3 или по телефону 8-385-38-22-4-45.</w:t>
      </w:r>
    </w:p>
    <w:p w:rsidR="002B7DB8" w:rsidRPr="002B7DB8" w:rsidRDefault="002B7DB8" w:rsidP="002B7DB8">
      <w:pPr>
        <w:spacing w:after="0" w:line="240" w:lineRule="auto"/>
        <w:ind w:firstLine="567"/>
        <w:jc w:val="right"/>
        <w:rPr>
          <w:rFonts w:ascii="Times New Roman" w:eastAsia="Times New Roman" w:hAnsi="Times New Roman" w:cs="Times New Roman"/>
          <w:b/>
          <w:color w:val="000000"/>
          <w:sz w:val="24"/>
          <w:szCs w:val="24"/>
          <w:lang w:eastAsia="ru-RU"/>
        </w:rPr>
      </w:pPr>
      <w:r w:rsidRPr="009B375E">
        <w:rPr>
          <w:rFonts w:ascii="Times New Roman" w:eastAsia="Times New Roman" w:hAnsi="Times New Roman" w:cs="Times New Roman"/>
          <w:color w:val="000000"/>
          <w:sz w:val="24"/>
          <w:szCs w:val="24"/>
          <w:lang w:eastAsia="ru-RU"/>
        </w:rPr>
        <w:br/>
      </w:r>
      <w:bookmarkStart w:id="0" w:name="_GoBack"/>
      <w:r w:rsidRPr="002B7DB8">
        <w:rPr>
          <w:rFonts w:ascii="Times New Roman" w:eastAsia="Times New Roman" w:hAnsi="Times New Roman" w:cs="Times New Roman"/>
          <w:b/>
          <w:color w:val="000000"/>
          <w:sz w:val="24"/>
          <w:szCs w:val="24"/>
          <w:lang w:eastAsia="ru-RU"/>
        </w:rPr>
        <w:t>29.03.2022 г.</w:t>
      </w:r>
    </w:p>
    <w:bookmarkEnd w:id="0"/>
    <w:p w:rsidR="002B7DB8" w:rsidRDefault="002B7DB8"/>
    <w:sectPr w:rsidR="002B7DB8" w:rsidSect="00F864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652D4"/>
    <w:multiLevelType w:val="multilevel"/>
    <w:tmpl w:val="D1A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B97DB9"/>
    <w:multiLevelType w:val="multilevel"/>
    <w:tmpl w:val="C6543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B855741"/>
    <w:multiLevelType w:val="multilevel"/>
    <w:tmpl w:val="30E0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EE0B22"/>
    <w:multiLevelType w:val="multilevel"/>
    <w:tmpl w:val="78909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D91E4C"/>
    <w:multiLevelType w:val="multilevel"/>
    <w:tmpl w:val="112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F0AAA"/>
    <w:rsid w:val="002B7DB8"/>
    <w:rsid w:val="00951FBB"/>
    <w:rsid w:val="00EF0AAA"/>
    <w:rsid w:val="00F8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BC928-E458-42C4-8B99-85193C18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4B8"/>
  </w:style>
  <w:style w:type="paragraph" w:styleId="1">
    <w:name w:val="heading 1"/>
    <w:basedOn w:val="a"/>
    <w:link w:val="10"/>
    <w:uiPriority w:val="9"/>
    <w:qFormat/>
    <w:rsid w:val="00EF0A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0AA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0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EF0A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93139">
      <w:bodyDiv w:val="1"/>
      <w:marLeft w:val="0"/>
      <w:marRight w:val="0"/>
      <w:marTop w:val="0"/>
      <w:marBottom w:val="0"/>
      <w:divBdr>
        <w:top w:val="none" w:sz="0" w:space="0" w:color="auto"/>
        <w:left w:val="none" w:sz="0" w:space="0" w:color="auto"/>
        <w:bottom w:val="none" w:sz="0" w:space="0" w:color="auto"/>
        <w:right w:val="none" w:sz="0" w:space="0" w:color="auto"/>
      </w:divBdr>
      <w:divsChild>
        <w:div w:id="2125876600">
          <w:marLeft w:val="0"/>
          <w:marRight w:val="0"/>
          <w:marTop w:val="0"/>
          <w:marBottom w:val="0"/>
          <w:divBdr>
            <w:top w:val="none" w:sz="0" w:space="0" w:color="auto"/>
            <w:left w:val="none" w:sz="0" w:space="0" w:color="auto"/>
            <w:bottom w:val="none" w:sz="0" w:space="0" w:color="auto"/>
            <w:right w:val="none" w:sz="0" w:space="0" w:color="auto"/>
          </w:divBdr>
          <w:divsChild>
            <w:div w:id="7975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765717">
      <w:bodyDiv w:val="1"/>
      <w:marLeft w:val="0"/>
      <w:marRight w:val="0"/>
      <w:marTop w:val="0"/>
      <w:marBottom w:val="0"/>
      <w:divBdr>
        <w:top w:val="none" w:sz="0" w:space="0" w:color="auto"/>
        <w:left w:val="none" w:sz="0" w:space="0" w:color="auto"/>
        <w:bottom w:val="none" w:sz="0" w:space="0" w:color="auto"/>
        <w:right w:val="none" w:sz="0" w:space="0" w:color="auto"/>
      </w:divBdr>
      <w:divsChild>
        <w:div w:id="548033639">
          <w:marLeft w:val="0"/>
          <w:marRight w:val="0"/>
          <w:marTop w:val="0"/>
          <w:marBottom w:val="0"/>
          <w:divBdr>
            <w:top w:val="none" w:sz="0" w:space="0" w:color="auto"/>
            <w:left w:val="none" w:sz="0" w:space="0" w:color="auto"/>
            <w:bottom w:val="none" w:sz="0" w:space="0" w:color="auto"/>
            <w:right w:val="none" w:sz="0" w:space="0" w:color="auto"/>
          </w:divBdr>
          <w:divsChild>
            <w:div w:id="17650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6049">
      <w:bodyDiv w:val="1"/>
      <w:marLeft w:val="0"/>
      <w:marRight w:val="0"/>
      <w:marTop w:val="0"/>
      <w:marBottom w:val="0"/>
      <w:divBdr>
        <w:top w:val="none" w:sz="0" w:space="0" w:color="auto"/>
        <w:left w:val="none" w:sz="0" w:space="0" w:color="auto"/>
        <w:bottom w:val="none" w:sz="0" w:space="0" w:color="auto"/>
        <w:right w:val="none" w:sz="0" w:space="0" w:color="auto"/>
      </w:divBdr>
      <w:divsChild>
        <w:div w:id="1552765447">
          <w:marLeft w:val="0"/>
          <w:marRight w:val="0"/>
          <w:marTop w:val="0"/>
          <w:marBottom w:val="0"/>
          <w:divBdr>
            <w:top w:val="none" w:sz="0" w:space="0" w:color="auto"/>
            <w:left w:val="none" w:sz="0" w:space="0" w:color="auto"/>
            <w:bottom w:val="none" w:sz="0" w:space="0" w:color="auto"/>
            <w:right w:val="none" w:sz="0" w:space="0" w:color="auto"/>
          </w:divBdr>
          <w:divsChild>
            <w:div w:id="14775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5753">
      <w:bodyDiv w:val="1"/>
      <w:marLeft w:val="0"/>
      <w:marRight w:val="0"/>
      <w:marTop w:val="0"/>
      <w:marBottom w:val="0"/>
      <w:divBdr>
        <w:top w:val="none" w:sz="0" w:space="0" w:color="auto"/>
        <w:left w:val="none" w:sz="0" w:space="0" w:color="auto"/>
        <w:bottom w:val="none" w:sz="0" w:space="0" w:color="auto"/>
        <w:right w:val="none" w:sz="0" w:space="0" w:color="auto"/>
      </w:divBdr>
      <w:divsChild>
        <w:div w:id="1403333781">
          <w:marLeft w:val="0"/>
          <w:marRight w:val="0"/>
          <w:marTop w:val="0"/>
          <w:marBottom w:val="0"/>
          <w:divBdr>
            <w:top w:val="none" w:sz="0" w:space="0" w:color="auto"/>
            <w:left w:val="none" w:sz="0" w:space="0" w:color="auto"/>
            <w:bottom w:val="none" w:sz="0" w:space="0" w:color="auto"/>
            <w:right w:val="none" w:sz="0" w:space="0" w:color="auto"/>
          </w:divBdr>
          <w:divsChild>
            <w:div w:id="156541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513</Words>
  <Characters>2925</Characters>
  <Application>Microsoft Office Word</Application>
  <DocSecurity>0</DocSecurity>
  <Lines>24</Lines>
  <Paragraphs>6</Paragraphs>
  <ScaleCrop>false</ScaleCrop>
  <Company>Microsoft</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Миграция Баево</dc:creator>
  <cp:keywords/>
  <dc:description/>
  <cp:lastModifiedBy>1</cp:lastModifiedBy>
  <cp:revision>6</cp:revision>
  <dcterms:created xsi:type="dcterms:W3CDTF">2020-09-17T02:14:00Z</dcterms:created>
  <dcterms:modified xsi:type="dcterms:W3CDTF">2022-05-05T02:09:00Z</dcterms:modified>
</cp:coreProperties>
</file>