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803EA1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03.03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843089" w:rsidRDefault="00843089" w:rsidP="00843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3EA1" w:rsidRDefault="00803EA1" w:rsidP="00803EA1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ероприятия по обеспечению</w:t>
      </w:r>
      <w:r w:rsidRPr="00FE491C">
        <w:rPr>
          <w:rFonts w:ascii="Times New Roman" w:hAnsi="Times New Roman"/>
          <w:b/>
          <w:sz w:val="28"/>
          <w:szCs w:val="28"/>
        </w:rPr>
        <w:t xml:space="preserve"> сохранности </w:t>
      </w:r>
    </w:p>
    <w:p w:rsidR="0032783D" w:rsidRPr="00803EA1" w:rsidRDefault="00803EA1" w:rsidP="00803EA1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FE491C">
        <w:rPr>
          <w:rFonts w:ascii="Times New Roman" w:hAnsi="Times New Roman"/>
          <w:b/>
          <w:sz w:val="28"/>
          <w:szCs w:val="28"/>
        </w:rPr>
        <w:t>пунктов гос</w:t>
      </w:r>
      <w:r>
        <w:rPr>
          <w:rFonts w:ascii="Times New Roman" w:hAnsi="Times New Roman"/>
          <w:b/>
          <w:sz w:val="28"/>
          <w:szCs w:val="28"/>
        </w:rPr>
        <w:t>ударственной геодезической сети</w:t>
      </w:r>
    </w:p>
    <w:p w:rsidR="00B540AB" w:rsidRDefault="00B540AB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Государственная геодезическая сеть (далее ГГС) представляет собой совокупность геодезических пунктов, расположенных равномерно по всей территории и закрепленных на местнос</w:t>
      </w:r>
      <w:bookmarkStart w:id="0" w:name="_GoBack"/>
      <w:bookmarkEnd w:id="0"/>
      <w:r w:rsidRPr="00803EA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ти специальными центрами, обеспечивающими их сохранность и устойчивость в плане и по высоте  в течение  длительного времени.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территории Алтайского края расположены 4115 пунктов ГГС, сведения о которых включены в реестр федерального фонда пространственных данных, в том числе: 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1 пункт фундаментальной астрономо-геодезической сети;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3 пункта высокоточной геодезической сети;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43 пункта спутниковой геодезической сети 1 класса;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4068 пунктов астрономо-геодезической сети 1 и 2 классов, геодезической сети 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сгущения 3 и 4 классов.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Каждый из нас, наверняка, видел на местности такие объекты, как металлическое или деревянное сооружение в форме пирамиды на прочном основании или железобетонный столб, иногда с охранной металлической табличкой, обычно располагающиеся на возвышенности и огороженный неглубоким рвом. Но, даже, зная, что это за сооружение, не каждый понимает, для чего оно нужно и каково его значение.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Геодезический пункт представляет собой инженерную конструкцию, закрепляющую точку земной поверхности с определенными с соответствующей точностью координатами, отметкой высот. Центры геодезических пунктов являются носителями геодезических координат, астрономических и гравиметрических данных.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Центры пунктов изготавливаются в виде железобетонных пилонов, свай, металлических или асбоцементных труб, заполненных бетоном. В верхней части центров устанавливаются специальные чугунные или металлические марки. 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82550</wp:posOffset>
            </wp:positionV>
            <wp:extent cx="4362450" cy="2471420"/>
            <wp:effectExtent l="0" t="0" r="0" b="5080"/>
            <wp:wrapThrough wrapText="bothSides">
              <wp:wrapPolygon edited="0">
                <wp:start x="0" y="0"/>
                <wp:lineTo x="0" y="21478"/>
                <wp:lineTo x="21506" y="21478"/>
                <wp:lineTo x="2150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Для закрепления пунктов в стенах зданий, различных сооружениях или в выходах скальных пород применяются металлические марки специальной конструкции. Совокупность геодезических пунктов образует геодезическую сеть для установления и (или) распространения соответствующих систем координат на требуемую территорию земной поверхности для выполнения инженерно-топографических и картографических работ. Кроме того, геодезические пункты используются при выполнении инженерно-геодезических изысканий и кадастровых работ при межевании земельных участков.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803EA1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В целях реализации требований законодательства Российской Федерации в области геодезии и картографии</w:t>
      </w: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», - сообщила заместитель руководителя Управления </w:t>
      </w:r>
      <w:proofErr w:type="spellStart"/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Росреестра</w:t>
      </w:r>
      <w:proofErr w:type="spellEnd"/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 Алтайскому краю </w:t>
      </w:r>
      <w:r w:rsidRPr="00803EA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Елена </w:t>
      </w:r>
      <w:proofErr w:type="spellStart"/>
      <w:r w:rsidRPr="00803EA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Саулина</w:t>
      </w:r>
      <w:proofErr w:type="spellEnd"/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- </w:t>
      </w:r>
      <w:proofErr w:type="gramStart"/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803EA1">
        <w:rPr>
          <w:rFonts w:ascii="Times New Roman" w:eastAsia="Times New Roman" w:hAnsi="Times New Roman" w:cs="Times New Roman"/>
          <w:i/>
          <w:sz w:val="28"/>
          <w:szCs w:val="28"/>
          <w:lang w:eastAsia="x-none"/>
        </w:rPr>
        <w:t>Управление выполняет работы по формированию охранных зон пунктов ГГС (зона с особыми условиями использования территорий (ЗОУИТ) и внесению ЗОУИТ в Единый государственный реестр недвижимости</w:t>
      </w: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» (далее – ЕГРН).</w:t>
      </w:r>
      <w:proofErr w:type="gramEnd"/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Внесение сведений об охранных зонах пунктов ГГС в ЕГРН направлено на обеспечение сохранности геодезических пунктов, так как одной из главных причин их уничтожения является отсутствие информации у правообладателей объектов недвижимости о наличии геодезических пунктов.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настоящее время в ЕГРН внесены сведения об охранных зонах в отношении всех пунктов ГГС, расположенных на территории Алтайского края. 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пределах границ охранных зон пунктов запрещается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03EA1">
        <w:rPr>
          <w:rFonts w:ascii="Times New Roman" w:eastAsia="Times New Roman" w:hAnsi="Times New Roman" w:cs="Times New Roman"/>
          <w:sz w:val="28"/>
          <w:szCs w:val="28"/>
          <w:lang w:eastAsia="x-none"/>
        </w:rPr>
        <w:t>С информацией о наличии ЗОУИТ можно ознакомиться на публичной кадастровой карте (https://pkk.rosreestr.ru).</w:t>
      </w:r>
    </w:p>
    <w:p w:rsidR="00803EA1" w:rsidRPr="00803EA1" w:rsidRDefault="00803EA1" w:rsidP="00803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5875BB" w:rsidRDefault="005875BB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846522" w:rsidRPr="002420C9" w:rsidRDefault="00846522" w:rsidP="008465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</w:t>
      </w:r>
      <w:r w:rsidRPr="00DA5C63">
        <w:rPr>
          <w:rFonts w:ascii="Times New Roman" w:hAnsi="Times New Roman" w:cs="Times New Roman"/>
          <w:sz w:val="14"/>
          <w:szCs w:val="14"/>
        </w:rPr>
        <w:lastRenderedPageBreak/>
        <w:t>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19013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1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2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130" w:rsidRDefault="00190130">
      <w:pPr>
        <w:spacing w:after="0" w:line="240" w:lineRule="auto"/>
      </w:pPr>
      <w:r>
        <w:separator/>
      </w:r>
    </w:p>
  </w:endnote>
  <w:endnote w:type="continuationSeparator" w:id="0">
    <w:p w:rsidR="00190130" w:rsidRDefault="0019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130" w:rsidRDefault="00190130">
      <w:pPr>
        <w:spacing w:after="0" w:line="240" w:lineRule="auto"/>
      </w:pPr>
      <w:r>
        <w:separator/>
      </w:r>
    </w:p>
  </w:footnote>
  <w:footnote w:type="continuationSeparator" w:id="0">
    <w:p w:rsidR="00190130" w:rsidRDefault="0019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EA1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97C31"/>
    <w:rsid w:val="00097CFF"/>
    <w:rsid w:val="000B0FC4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90130"/>
    <w:rsid w:val="001A0DCD"/>
    <w:rsid w:val="001C539C"/>
    <w:rsid w:val="001C5FB1"/>
    <w:rsid w:val="001D2ABC"/>
    <w:rsid w:val="001E049A"/>
    <w:rsid w:val="001E37C9"/>
    <w:rsid w:val="001E422D"/>
    <w:rsid w:val="001F2562"/>
    <w:rsid w:val="00206A17"/>
    <w:rsid w:val="002176C8"/>
    <w:rsid w:val="002420C9"/>
    <w:rsid w:val="002422D6"/>
    <w:rsid w:val="0027038A"/>
    <w:rsid w:val="002772E4"/>
    <w:rsid w:val="00280490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7E66"/>
    <w:rsid w:val="0035241C"/>
    <w:rsid w:val="00357700"/>
    <w:rsid w:val="00370246"/>
    <w:rsid w:val="003847FD"/>
    <w:rsid w:val="0039213D"/>
    <w:rsid w:val="003A0CC7"/>
    <w:rsid w:val="003A2E25"/>
    <w:rsid w:val="003A30BC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8172E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60D90"/>
    <w:rsid w:val="00671C2F"/>
    <w:rsid w:val="0067591D"/>
    <w:rsid w:val="00687085"/>
    <w:rsid w:val="0069545B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803EA1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D09FD"/>
    <w:rsid w:val="008D15D3"/>
    <w:rsid w:val="008D176D"/>
    <w:rsid w:val="008F0A9E"/>
    <w:rsid w:val="008F7882"/>
    <w:rsid w:val="00903151"/>
    <w:rsid w:val="00944358"/>
    <w:rsid w:val="00963804"/>
    <w:rsid w:val="00966747"/>
    <w:rsid w:val="00986DCB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5692B"/>
    <w:rsid w:val="00A73A68"/>
    <w:rsid w:val="00A8312A"/>
    <w:rsid w:val="00AA320F"/>
    <w:rsid w:val="00AA7A05"/>
    <w:rsid w:val="00AC55B0"/>
    <w:rsid w:val="00AE4470"/>
    <w:rsid w:val="00B01E69"/>
    <w:rsid w:val="00B04BB0"/>
    <w:rsid w:val="00B25EB3"/>
    <w:rsid w:val="00B42CBF"/>
    <w:rsid w:val="00B540AB"/>
    <w:rsid w:val="00B56367"/>
    <w:rsid w:val="00B65212"/>
    <w:rsid w:val="00B660CB"/>
    <w:rsid w:val="00B7594D"/>
    <w:rsid w:val="00B77EDB"/>
    <w:rsid w:val="00B9118B"/>
    <w:rsid w:val="00BD63A9"/>
    <w:rsid w:val="00C01C7D"/>
    <w:rsid w:val="00C0693F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B59B0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115D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26AF"/>
    <w:rsid w:val="00F93481"/>
    <w:rsid w:val="00F970B9"/>
    <w:rsid w:val="00FB1235"/>
    <w:rsid w:val="00FB1B36"/>
    <w:rsid w:val="00FB5275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2</cp:revision>
  <cp:lastPrinted>2022-12-07T04:39:00Z</cp:lastPrinted>
  <dcterms:created xsi:type="dcterms:W3CDTF">2023-03-03T06:31:00Z</dcterms:created>
  <dcterms:modified xsi:type="dcterms:W3CDTF">2023-03-03T06:31:00Z</dcterms:modified>
</cp:coreProperties>
</file>