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75" w:rsidRDefault="005B2A75" w:rsidP="005B2A75">
      <w:pPr>
        <w:pStyle w:val="a6"/>
      </w:pPr>
      <w:r>
        <w:rPr>
          <w:noProof/>
          <w:lang w:eastAsia="ru-RU"/>
        </w:rPr>
        <w:drawing>
          <wp:inline distT="0" distB="0" distL="0" distR="0" wp14:anchorId="05B9231B" wp14:editId="2A84784F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B2A75" w:rsidRPr="00783DCE" w:rsidRDefault="005B2A75" w:rsidP="005B2A75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15.08</w:t>
      </w:r>
      <w:r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5B2A75" w:rsidRDefault="005B2A75" w:rsidP="005B2A75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5B2A75" w:rsidRPr="00F81E13" w:rsidRDefault="005B2A75" w:rsidP="005B2A75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Для размещения в социальных сетях и на сайте Управления</w:t>
      </w:r>
    </w:p>
    <w:p w:rsidR="00C55C97" w:rsidRPr="005B2A75" w:rsidRDefault="00E43163" w:rsidP="005B2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B2A75">
        <w:rPr>
          <w:rFonts w:ascii="Times New Roman" w:hAnsi="Times New Roman" w:cs="Times New Roman"/>
          <w:b/>
          <w:sz w:val="28"/>
          <w:szCs w:val="28"/>
        </w:rPr>
        <w:t>О способах изменения кадастровой стоимости</w:t>
      </w:r>
      <w:r w:rsidR="005117F0">
        <w:rPr>
          <w:rFonts w:ascii="Times New Roman" w:hAnsi="Times New Roman" w:cs="Times New Roman"/>
          <w:b/>
          <w:sz w:val="28"/>
          <w:szCs w:val="28"/>
        </w:rPr>
        <w:t>,</w:t>
      </w:r>
      <w:r w:rsidRPr="005B2A75">
        <w:rPr>
          <w:rFonts w:ascii="Times New Roman" w:hAnsi="Times New Roman" w:cs="Times New Roman"/>
          <w:b/>
          <w:sz w:val="28"/>
          <w:szCs w:val="28"/>
        </w:rPr>
        <w:t xml:space="preserve"> внесенной в ЕГРН, предусмотренных законодательством</w:t>
      </w:r>
      <w:r w:rsidRPr="005B2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A7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E43163" w:rsidRPr="00C55C97" w:rsidRDefault="00E4316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C55C97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kadastrovaya_stoim"/>
      <w:bookmarkEnd w:id="1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Полномочиями, связанными с определением кадастровой стоимости,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Алтайского края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бюджетное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«Алтайский центр недвижимости и государственной кадастровой оценки»</w:t>
      </w:r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краевое бюджетное учреждение)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бюджетным учреждением в 2023 году проведена государственная кадастровая оценка объектов капитального строительства. Результаты государственной кадастровой оценки утверждены приказом Управления имущественных отношений Алтайского края от 09.11.2023 № 181.</w:t>
      </w:r>
    </w:p>
    <w:p w:rsidR="005A5942" w:rsidRPr="00E43163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стоимость, утвержденная данным приказом, внесена в Единый государственный кадастр недвижимости в декабре 2023 года. </w:t>
      </w:r>
    </w:p>
    <w:p w:rsidR="005A5942" w:rsidRDefault="005A5942" w:rsidP="005A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 об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актуальной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можно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на сайте Росреестра разделе «Сервисы» - </w:t>
      </w:r>
      <w:hyperlink r:id="rId7" w:history="1"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«Справочная информация </w:t>
        </w:r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по объектам недвижимости в режиме </w:t>
        </w:r>
        <w:proofErr w:type="spellStart"/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online</w:t>
        </w:r>
        <w:proofErr w:type="spellEnd"/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 о кадастровой стоимости по состоянию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определенную дату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Росреестра в разделе «Сервисы»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5A5942" w:rsidRP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определены способы изменения кадастровой стоимости, внесенной в ЕГРН.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величиной кадастровой стоимости заинтересованное лицо вправе обратиться в </w:t>
      </w:r>
      <w:r w:rsidR="00AB5D39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учреждение с заявлением 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163" w:rsidRPr="00E43163" w:rsidRDefault="00E43163" w:rsidP="00E43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3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раевого бюджетного учреждения </w:t>
      </w:r>
      <w:r w:rsidR="005A59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altkaradastr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 xml:space="preserve">) 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размещена форма </w:t>
      </w:r>
      <w:r>
        <w:rPr>
          <w:rFonts w:ascii="Times New Roman" w:hAnsi="Times New Roman" w:cs="Times New Roman"/>
          <w:sz w:val="28"/>
          <w:szCs w:val="28"/>
        </w:rPr>
        <w:t>для заполнения</w:t>
      </w:r>
      <w:r w:rsidRPr="00E43163">
        <w:rPr>
          <w:rFonts w:ascii="Times New Roman" w:hAnsi="Times New Roman" w:cs="Times New Roman"/>
          <w:sz w:val="28"/>
          <w:szCs w:val="28"/>
        </w:rPr>
        <w:t xml:space="preserve"> заявления. Необходимо особо отметить, что заявление в обязательном порядке должно содержать указание на конкретные ошибки, допущенные при определении кадастровой стоимости. Мнение заявителя о том, что кадастровая стоимость завышена, не является обоснованием наличия ошибки.  </w:t>
      </w:r>
    </w:p>
    <w:p w:rsidR="00C55C97" w:rsidRPr="00E43163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величину кадастровой стоимости можно на основании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 Федерального закона «О государственной кадастровой оценке»</w:t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которой новая кадастровая стоимость может быть установлена краевым бюджетным учреждением.</w:t>
      </w:r>
    </w:p>
    <w:p w:rsidR="007D0243" w:rsidRPr="00C338FA" w:rsidRDefault="007D024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</w:t>
      </w:r>
      <w:r w:rsidR="00E4316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статьей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установления кадастровой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рыночной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бюджетное учреждение подается соответству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ющее заявление, отчет об оценке рыночной стоимости, документы, подтверждающие, </w:t>
      </w:r>
      <w:r w:rsidR="00C338FA" w:rsidRPr="00C338FA">
        <w:rPr>
          <w:rFonts w:ascii="Times New Roman" w:hAnsi="Times New Roman" w:cs="Times New Roman"/>
          <w:sz w:val="28"/>
          <w:szCs w:val="28"/>
        </w:rPr>
        <w:t>что кадастровая стоимость затрагивает права или обязанности заявителя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C97" w:rsidRDefault="00571C8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установлении кадастровой стоимости объекта недвижимости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его рыночной стоимости в соответствии с положениями Федерального закона «О государственной кадастровой оценке» рассматривается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30-ти календарных дней </w:t>
      </w:r>
      <w:proofErr w:type="gramStart"/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поступления в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бюджетное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учреждение. Форма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информация о составе документов, прилагаемых к заявлению, порядке подачи заявления размещены на официальном сайте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бюджетным учреждением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принято решение об установлении кадастровой стоимости объекта недвижимости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его рыночной стоимости или решение об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кадастровой стоимости.</w:t>
      </w:r>
    </w:p>
    <w:p w:rsidR="00000975" w:rsidRPr="00C338FA" w:rsidRDefault="000009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бюджетное учреждение в течение пяти рабочих дней направляет копии принятых решений в виде электронного документа в Управление Росреестра по Алтайскому краю.</w:t>
      </w:r>
    </w:p>
    <w:p w:rsidR="00C338FA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кадастровой стоимости,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установлении кадастровой стоимости объекта недвижимости в размере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рыночной стоимости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филиалом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 «</w:t>
      </w:r>
      <w:proofErr w:type="spellStart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Алтайскому краю</w:t>
      </w:r>
      <w:r w:rsidR="005A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в срок не более пяти рабочих дней </w:t>
      </w:r>
      <w:proofErr w:type="gramStart"/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кадастровой стоимости в реестр вносится дата начала ее применения</w:t>
      </w:r>
      <w:r w:rsidR="006F14A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законом, кадастровая стоимость, установленная решением, применяется с 1 января года, в котором подано за</w:t>
      </w:r>
      <w:r w:rsid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в бюджетное учреждение или с даты применения кадастровой стоимости, которая изменяется в соответствии с отчетом об оценке рыночной стоимости.</w:t>
      </w:r>
    </w:p>
    <w:p w:rsidR="002B3E17" w:rsidRDefault="00C338FA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лтайскому краю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осуществляет мониторинг исполнения краевым бюджетным учреждением положений Закона «О государственной кадастровой оценке» в части соблюдения срока направления решений принятых бюджетным учреждением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пять рабочих дней с даты принятия решения»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начальник отдела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землеустройства и мониторинга земель, кадастровой оценки недвижимости, геодезии и картографии Управления Росреестра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Алтайскому краю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Горяйнов</w:t>
      </w:r>
      <w:r w:rsidR="008814DC" w:rsidRPr="0088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A41550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6800" cy="487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91" cy="48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50" w:rsidRDefault="00A41550" w:rsidP="005B2A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Pr="00F96335" w:rsidRDefault="005B2A75" w:rsidP="005B2A75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5B2A75" w:rsidRPr="00F96335" w:rsidRDefault="00FA54AB" w:rsidP="005B2A75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5B2A75"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5B2A75"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r w:rsidR="005B2A75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5B2A75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5B2A75" w:rsidRPr="00F96335">
        <w:rPr>
          <w:rFonts w:eastAsia="Calibri"/>
          <w:sz w:val="20"/>
          <w:szCs w:val="20"/>
          <w:lang w:eastAsia="en-US"/>
        </w:rPr>
        <w:t>, д. 16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ab/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E2861" w:rsidRPr="00A41550" w:rsidRDefault="005B2A75" w:rsidP="00A41550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E2861" w:rsidRPr="00A41550" w:rsidSect="00C55C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939"/>
    <w:multiLevelType w:val="multilevel"/>
    <w:tmpl w:val="1F2C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52A91"/>
    <w:multiLevelType w:val="multilevel"/>
    <w:tmpl w:val="76D2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637E4"/>
    <w:multiLevelType w:val="multilevel"/>
    <w:tmpl w:val="D5AE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20F0"/>
    <w:multiLevelType w:val="multilevel"/>
    <w:tmpl w:val="38E2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C97"/>
    <w:rsid w:val="00000975"/>
    <w:rsid w:val="00075131"/>
    <w:rsid w:val="00095162"/>
    <w:rsid w:val="000A21E4"/>
    <w:rsid w:val="000E53E3"/>
    <w:rsid w:val="00157C78"/>
    <w:rsid w:val="001A5545"/>
    <w:rsid w:val="002B3E17"/>
    <w:rsid w:val="00321111"/>
    <w:rsid w:val="00334788"/>
    <w:rsid w:val="00342C74"/>
    <w:rsid w:val="004B17D4"/>
    <w:rsid w:val="004C4989"/>
    <w:rsid w:val="00507634"/>
    <w:rsid w:val="005117F0"/>
    <w:rsid w:val="00524280"/>
    <w:rsid w:val="00530283"/>
    <w:rsid w:val="00533990"/>
    <w:rsid w:val="00571C87"/>
    <w:rsid w:val="005A1FF6"/>
    <w:rsid w:val="005A5942"/>
    <w:rsid w:val="005B20A5"/>
    <w:rsid w:val="005B2A75"/>
    <w:rsid w:val="005E2699"/>
    <w:rsid w:val="005F0F17"/>
    <w:rsid w:val="005F1C5B"/>
    <w:rsid w:val="006C6282"/>
    <w:rsid w:val="006D661F"/>
    <w:rsid w:val="006F14A3"/>
    <w:rsid w:val="00715B06"/>
    <w:rsid w:val="007258FF"/>
    <w:rsid w:val="00736FFE"/>
    <w:rsid w:val="007A71E0"/>
    <w:rsid w:val="007D0243"/>
    <w:rsid w:val="008053ED"/>
    <w:rsid w:val="00852C54"/>
    <w:rsid w:val="008814DC"/>
    <w:rsid w:val="00896BEC"/>
    <w:rsid w:val="0093144E"/>
    <w:rsid w:val="00946D15"/>
    <w:rsid w:val="009D088A"/>
    <w:rsid w:val="00A41550"/>
    <w:rsid w:val="00A631AE"/>
    <w:rsid w:val="00A66A5F"/>
    <w:rsid w:val="00AA427B"/>
    <w:rsid w:val="00AB5D39"/>
    <w:rsid w:val="00B0085F"/>
    <w:rsid w:val="00B141E4"/>
    <w:rsid w:val="00B1589B"/>
    <w:rsid w:val="00B35232"/>
    <w:rsid w:val="00B71F52"/>
    <w:rsid w:val="00B87C5C"/>
    <w:rsid w:val="00BA6268"/>
    <w:rsid w:val="00BE7CF0"/>
    <w:rsid w:val="00C338FA"/>
    <w:rsid w:val="00C410CA"/>
    <w:rsid w:val="00C55C97"/>
    <w:rsid w:val="00CA2C70"/>
    <w:rsid w:val="00CD7323"/>
    <w:rsid w:val="00D02ED0"/>
    <w:rsid w:val="00D8184F"/>
    <w:rsid w:val="00D86306"/>
    <w:rsid w:val="00DD1586"/>
    <w:rsid w:val="00E16201"/>
    <w:rsid w:val="00E43163"/>
    <w:rsid w:val="00E70206"/>
    <w:rsid w:val="00EC7F10"/>
    <w:rsid w:val="00EE5EE9"/>
    <w:rsid w:val="00F359AD"/>
    <w:rsid w:val="00F567FD"/>
    <w:rsid w:val="00F717C6"/>
    <w:rsid w:val="00FA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2"/>
  </w:style>
  <w:style w:type="paragraph" w:styleId="3">
    <w:name w:val="heading 3"/>
    <w:basedOn w:val="a"/>
    <w:link w:val="30"/>
    <w:uiPriority w:val="9"/>
    <w:qFormat/>
    <w:rsid w:val="00C5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5C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C97"/>
    <w:rPr>
      <w:b/>
      <w:bCs/>
    </w:rPr>
  </w:style>
  <w:style w:type="paragraph" w:styleId="a6">
    <w:name w:val="No Spacing"/>
    <w:uiPriority w:val="1"/>
    <w:qFormat/>
    <w:rsid w:val="005B2A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eservices/real-estate-objects-online" TargetMode="Externa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Бучнева Анжелика Анатольевна</cp:lastModifiedBy>
  <cp:revision>14</cp:revision>
  <dcterms:created xsi:type="dcterms:W3CDTF">2024-01-16T07:58:00Z</dcterms:created>
  <dcterms:modified xsi:type="dcterms:W3CDTF">2024-01-19T09:26:00Z</dcterms:modified>
</cp:coreProperties>
</file>