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E7" w:rsidRDefault="00573CE7" w:rsidP="00573CE7">
      <w:pPr>
        <w:pStyle w:val="a5"/>
      </w:pPr>
      <w:r>
        <w:rPr>
          <w:noProof/>
          <w:lang w:eastAsia="ru-RU"/>
        </w:rPr>
        <w:drawing>
          <wp:inline distT="0" distB="0" distL="0" distR="0" wp14:anchorId="2734763B" wp14:editId="22A88F5A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73CE7" w:rsidRDefault="00573CE7" w:rsidP="00573CE7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73CE7" w:rsidRDefault="00573CE7" w:rsidP="00573CE7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73CE7" w:rsidRPr="00783DCE" w:rsidRDefault="00573CE7" w:rsidP="00573C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13.10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573CE7" w:rsidRDefault="00573CE7" w:rsidP="00573CE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73CE7" w:rsidRPr="006F6824" w:rsidRDefault="00573CE7" w:rsidP="00573CE7">
      <w:pPr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F01C95" w:rsidRDefault="003D6642" w:rsidP="00573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proofErr w:type="spellStart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Алтайскому краю н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апоминае</w:t>
      </w:r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сроках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ознакомления с </w:t>
      </w:r>
      <w:r w:rsidR="009F7819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проектом отчета об итогах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кадастровой оценки</w:t>
      </w:r>
    </w:p>
    <w:p w:rsidR="005B6B21" w:rsidRDefault="005B6B21" w:rsidP="005B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1C95" w:rsidRDefault="003427DD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Алтайскому краю напоминает, что</w:t>
      </w:r>
      <w:r w:rsidR="0028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обновленный </w:t>
      </w:r>
      <w:r w:rsidR="00281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рассмотрения замечаний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отчета о</w:t>
      </w:r>
      <w:r w:rsidRPr="005F60B3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9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итогах государственной кадастровой оценки</w:t>
      </w:r>
      <w:r w:rsidR="009F7819" w:rsidRPr="005F6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7B5" w:rsidRPr="007B17B5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 на территории Алтайского края</w:t>
      </w:r>
      <w:r w:rsidR="00281876">
        <w:rPr>
          <w:rFonts w:ascii="Times New Roman" w:hAnsi="Times New Roman" w:cs="Times New Roman"/>
          <w:sz w:val="28"/>
          <w:szCs w:val="28"/>
        </w:rPr>
        <w:t>,</w:t>
      </w:r>
      <w:r w:rsidR="007B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подготовленны</w:t>
      </w:r>
      <w:r w:rsidR="009F7819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FB9">
        <w:rPr>
          <w:rFonts w:ascii="Times New Roman" w:hAnsi="Times New Roman" w:cs="Times New Roman"/>
          <w:bCs/>
          <w:sz w:val="28"/>
          <w:szCs w:val="28"/>
        </w:rPr>
        <w:t>КГБУ</w:t>
      </w:r>
      <w:r w:rsidR="002E2168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«Алтайский центр недвижимости и госуд</w:t>
      </w:r>
      <w:r w:rsidR="009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кадастровой оценки», 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сайте </w:t>
      </w:r>
      <w:r w:rsidR="005B6B21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в разделе «Фонд данных государственной кадастровой оценки» 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B6B21" w:rsidRPr="005F60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https://rosreestr.ru/wps/portal/cc_ib_svedFDGKO</w:t>
        </w:r>
      </w:hyperlink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427DD" w:rsidRPr="005F60B3" w:rsidRDefault="00D60884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ознакомиться с результатами оценки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конкретного объекта недвижимости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 подразделе «Поиск по кадастровому номеру» </w:t>
      </w:r>
      <w:r w:rsidR="003427DD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7DD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данных государственной кадастровой оценки»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ввести кадастровый номер объекта недвижимости.</w:t>
      </w:r>
    </w:p>
    <w:p w:rsidR="00D60884" w:rsidRDefault="00D60884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84">
        <w:rPr>
          <w:rFonts w:ascii="Times New Roman" w:hAnsi="Times New Roman" w:cs="Times New Roman"/>
          <w:sz w:val="28"/>
          <w:szCs w:val="28"/>
        </w:rPr>
        <w:t xml:space="preserve">Дата окончания ознакомления с </w:t>
      </w:r>
      <w:r w:rsidR="009F7819">
        <w:rPr>
          <w:rFonts w:ascii="Times New Roman" w:hAnsi="Times New Roman" w:cs="Times New Roman"/>
          <w:sz w:val="28"/>
          <w:szCs w:val="28"/>
        </w:rPr>
        <w:t>проектом отче</w:t>
      </w:r>
      <w:r w:rsidR="003D6642">
        <w:rPr>
          <w:rFonts w:ascii="Times New Roman" w:hAnsi="Times New Roman" w:cs="Times New Roman"/>
          <w:sz w:val="28"/>
          <w:szCs w:val="28"/>
        </w:rPr>
        <w:t>та - 23</w:t>
      </w:r>
      <w:r w:rsidR="002B16B0">
        <w:rPr>
          <w:rFonts w:ascii="Times New Roman" w:hAnsi="Times New Roman" w:cs="Times New Roman"/>
          <w:sz w:val="28"/>
          <w:szCs w:val="28"/>
        </w:rPr>
        <w:t>.10</w:t>
      </w:r>
      <w:r w:rsidRPr="00D60884">
        <w:rPr>
          <w:rFonts w:ascii="Times New Roman" w:hAnsi="Times New Roman" w:cs="Times New Roman"/>
          <w:sz w:val="28"/>
          <w:szCs w:val="28"/>
        </w:rPr>
        <w:t>.202</w:t>
      </w:r>
      <w:r w:rsidR="002B1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5B6" w:rsidRPr="005F60B3" w:rsidRDefault="000A3686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амечания, связанные с определением кадастровой стоимости, к </w:t>
      </w:r>
      <w:r w:rsidR="009F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5B6B21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могут быть представлены любыми лицами </w:t>
      </w:r>
      <w:r w:rsidR="00D6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D6642">
        <w:rPr>
          <w:rFonts w:ascii="Times New Roman" w:hAnsi="Times New Roman" w:cs="Times New Roman"/>
          <w:sz w:val="28"/>
          <w:szCs w:val="28"/>
        </w:rPr>
        <w:t>23</w:t>
      </w:r>
      <w:r w:rsidR="002B16B0">
        <w:rPr>
          <w:rFonts w:ascii="Times New Roman" w:hAnsi="Times New Roman" w:cs="Times New Roman"/>
          <w:sz w:val="28"/>
          <w:szCs w:val="28"/>
        </w:rPr>
        <w:t>.10</w:t>
      </w:r>
      <w:r w:rsidR="009F7819" w:rsidRPr="00D60884">
        <w:rPr>
          <w:rFonts w:ascii="Times New Roman" w:hAnsi="Times New Roman" w:cs="Times New Roman"/>
          <w:sz w:val="28"/>
          <w:szCs w:val="28"/>
        </w:rPr>
        <w:t>.202</w:t>
      </w:r>
      <w:r w:rsidR="002B1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C95" w:rsidRDefault="003427DD" w:rsidP="00C4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к </w:t>
      </w:r>
      <w:r w:rsidR="00C400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могут быть представлены в бюджетное учреждение или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почтовым отправлением или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сетей общего пользования, в том числе сети «Интернет», включая портал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услуг.</w:t>
      </w:r>
    </w:p>
    <w:p w:rsidR="00C400A8" w:rsidRDefault="00C400A8" w:rsidP="00C4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замечаний к проекту отчета размещена на сайте </w:t>
      </w:r>
      <w:r>
        <w:rPr>
          <w:rFonts w:ascii="Times New Roman" w:hAnsi="Times New Roman" w:cs="Times New Roman"/>
          <w:bCs/>
          <w:sz w:val="28"/>
          <w:szCs w:val="28"/>
        </w:rPr>
        <w:t>КГБУ</w:t>
      </w:r>
      <w:r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«Алтайский центр недвижимости и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кадастровой оценки» (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00A8">
        <w:rPr>
          <w:rFonts w:ascii="Times New Roman" w:hAnsi="Times New Roman" w:cs="Times New Roman"/>
          <w:sz w:val="28"/>
          <w:szCs w:val="28"/>
        </w:rPr>
        <w:t>http://altkadastr.ru/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70052" w:rsidRDefault="00940045" w:rsidP="00C400A8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="00270052" w:rsidRPr="00270052">
        <w:rPr>
          <w:sz w:val="28"/>
          <w:szCs w:val="28"/>
        </w:rPr>
        <w:t xml:space="preserve">, что </w:t>
      </w:r>
      <w:r w:rsidR="00270052">
        <w:rPr>
          <w:sz w:val="28"/>
          <w:szCs w:val="28"/>
        </w:rPr>
        <w:t>п</w:t>
      </w:r>
      <w:r w:rsidR="00270052" w:rsidRPr="00270052">
        <w:rPr>
          <w:sz w:val="28"/>
          <w:szCs w:val="28"/>
        </w:rPr>
        <w:t xml:space="preserve">о истечении срока подачи замечаний </w:t>
      </w:r>
      <w:r w:rsidR="00270052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 xml:space="preserve">к </w:t>
      </w:r>
      <w:r w:rsidR="009F7819">
        <w:rPr>
          <w:sz w:val="28"/>
          <w:szCs w:val="28"/>
        </w:rPr>
        <w:t>п</w:t>
      </w:r>
      <w:r w:rsidR="00270052" w:rsidRPr="005F60B3">
        <w:rPr>
          <w:sz w:val="28"/>
          <w:szCs w:val="28"/>
        </w:rPr>
        <w:t xml:space="preserve">роекту отчета </w:t>
      </w:r>
      <w:r w:rsidR="00270052">
        <w:rPr>
          <w:sz w:val="28"/>
          <w:szCs w:val="28"/>
        </w:rPr>
        <w:t>заинтересованные лица</w:t>
      </w:r>
      <w:r w:rsidR="00270052" w:rsidRPr="00270052">
        <w:rPr>
          <w:sz w:val="28"/>
          <w:szCs w:val="28"/>
        </w:rPr>
        <w:t xml:space="preserve"> не лишаются права на пересмотр кадастровой стоимости объектов недвижимости в досудебном порядке. </w:t>
      </w:r>
      <w:r w:rsidR="009F7819">
        <w:rPr>
          <w:sz w:val="28"/>
          <w:szCs w:val="28"/>
        </w:rPr>
        <w:t>Согласно Федеральному закону «О государственной кадастровой оценке»</w:t>
      </w:r>
      <w:r w:rsidR="00270052" w:rsidRPr="00270052">
        <w:rPr>
          <w:sz w:val="28"/>
          <w:szCs w:val="28"/>
        </w:rPr>
        <w:t xml:space="preserve"> после утверждения результатов государственной кадастровой оценки они могут подать </w:t>
      </w:r>
      <w:r w:rsidR="009F7819">
        <w:rPr>
          <w:sz w:val="28"/>
          <w:szCs w:val="28"/>
        </w:rPr>
        <w:t>заявл</w:t>
      </w:r>
      <w:r w:rsidR="00270052" w:rsidRPr="00270052">
        <w:rPr>
          <w:sz w:val="28"/>
          <w:szCs w:val="28"/>
        </w:rPr>
        <w:t xml:space="preserve">ение </w:t>
      </w:r>
      <w:r w:rsidR="009F7819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 xml:space="preserve">об исправлении ошибок непосредственно в бюджетное учреждение, осуществившее определение кадастровой стоимости, или через МФЦ, </w:t>
      </w:r>
      <w:r w:rsidR="00F526F5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>а также получить в бюджетном учреждении разъяснения о порядке расчета кадастровой стоимости.</w:t>
      </w:r>
      <w:r w:rsidR="00270052">
        <w:rPr>
          <w:sz w:val="28"/>
          <w:szCs w:val="28"/>
        </w:rPr>
        <w:t xml:space="preserve"> </w:t>
      </w:r>
      <w:r w:rsidR="00270052" w:rsidRPr="00270052">
        <w:rPr>
          <w:sz w:val="28"/>
          <w:szCs w:val="28"/>
        </w:rPr>
        <w:t xml:space="preserve">Исправление выявленных ошибок в результатах </w:t>
      </w:r>
      <w:r w:rsidR="00270052" w:rsidRPr="00270052">
        <w:rPr>
          <w:sz w:val="28"/>
          <w:szCs w:val="28"/>
        </w:rPr>
        <w:lastRenderedPageBreak/>
        <w:t xml:space="preserve">кадастровой оценки не </w:t>
      </w:r>
      <w:r w:rsidR="00270052">
        <w:rPr>
          <w:sz w:val="28"/>
          <w:szCs w:val="28"/>
        </w:rPr>
        <w:t>по</w:t>
      </w:r>
      <w:r w:rsidR="00270052" w:rsidRPr="00270052">
        <w:rPr>
          <w:sz w:val="28"/>
          <w:szCs w:val="28"/>
        </w:rPr>
        <w:t xml:space="preserve">влечет дополнительных расходов для </w:t>
      </w:r>
      <w:r w:rsidR="00270052">
        <w:rPr>
          <w:sz w:val="28"/>
          <w:szCs w:val="28"/>
        </w:rPr>
        <w:t>заинтересованных лиц.</w:t>
      </w:r>
    </w:p>
    <w:p w:rsidR="003D6642" w:rsidRDefault="003D6642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0A8" w:rsidRDefault="003D6642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642">
        <w:rPr>
          <w:rFonts w:ascii="Times New Roman" w:hAnsi="Times New Roman" w:cs="Times New Roman"/>
          <w:i/>
          <w:sz w:val="28"/>
          <w:szCs w:val="28"/>
          <w:u w:val="single"/>
        </w:rPr>
        <w:t>Справка:</w:t>
      </w:r>
      <w:r w:rsidR="00C400A8" w:rsidRPr="003D66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положениями Федерального закона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«О государственной кадастровой оценки» после истечения срока размещения </w:t>
      </w:r>
      <w:r>
        <w:rPr>
          <w:rFonts w:ascii="Times New Roman" w:hAnsi="Times New Roman" w:cs="Times New Roman"/>
          <w:i/>
          <w:sz w:val="28"/>
          <w:szCs w:val="28"/>
        </w:rPr>
        <w:br/>
        <w:t>проекта отчета в фонде данных государственной кадастровой оценки</w:t>
      </w:r>
      <w:r w:rsidR="00940045">
        <w:rPr>
          <w:rFonts w:ascii="Times New Roman" w:hAnsi="Times New Roman" w:cs="Times New Roman"/>
          <w:i/>
          <w:sz w:val="28"/>
          <w:szCs w:val="28"/>
        </w:rPr>
        <w:t xml:space="preserve"> отчет будет направлен </w:t>
      </w:r>
      <w:r w:rsidR="00940045" w:rsidRPr="00940045">
        <w:rPr>
          <w:rFonts w:ascii="Times New Roman" w:hAnsi="Times New Roman" w:cs="Times New Roman"/>
          <w:i/>
          <w:sz w:val="28"/>
          <w:szCs w:val="28"/>
        </w:rPr>
        <w:t xml:space="preserve">КГБУ </w:t>
      </w:r>
      <w:r w:rsidR="00940045" w:rsidRPr="00940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«Алтайский центр недвижимости и государственной кадастровой оценки»</w:t>
      </w:r>
      <w:r w:rsidR="00940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Управление имущественных отношений Алтайского края для утверждения результатов определения кадастровой стоимости объектов недвижимости.</w:t>
      </w:r>
    </w:p>
    <w:p w:rsidR="00940045" w:rsidRDefault="00940045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положениями налогового законодательства результаты определения кадастровой стоимости, полученные в рамках государственной кадастровой оценки» проведенной в 2023 году,  должны быть утверждены в срок не позднее 31.11.2023.</w:t>
      </w: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05475" cy="570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731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272" cy="570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Pr="00F96335" w:rsidRDefault="00573CE7" w:rsidP="00573CE7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573CE7" w:rsidRPr="00F96335" w:rsidRDefault="00573CE7" w:rsidP="00573CE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573CE7" w:rsidRPr="00F96335" w:rsidRDefault="00573CE7" w:rsidP="00573CE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73CE7" w:rsidRPr="00F96335" w:rsidRDefault="00573CE7" w:rsidP="00573CE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73CE7" w:rsidRPr="00F96335" w:rsidRDefault="00573CE7" w:rsidP="00573CE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73CE7" w:rsidRPr="00F96335" w:rsidRDefault="00573CE7" w:rsidP="00573CE7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573CE7" w:rsidRPr="00F96335" w:rsidRDefault="00573CE7" w:rsidP="00573CE7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573CE7" w:rsidRPr="00F96335" w:rsidRDefault="00573CE7" w:rsidP="00573CE7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573CE7" w:rsidRPr="00F96335" w:rsidRDefault="00573CE7" w:rsidP="00573CE7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573CE7" w:rsidRPr="00F96335" w:rsidRDefault="00573CE7" w:rsidP="00573CE7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573CE7" w:rsidRPr="00573CE7" w:rsidRDefault="00573CE7" w:rsidP="00573CE7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  <w:bookmarkStart w:id="1" w:name="_GoBack"/>
      <w:bookmarkEnd w:id="1"/>
    </w:p>
    <w:sectPr w:rsidR="00573CE7" w:rsidRPr="00573CE7" w:rsidSect="005F60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C95"/>
    <w:rsid w:val="00052B67"/>
    <w:rsid w:val="000920D0"/>
    <w:rsid w:val="00095162"/>
    <w:rsid w:val="000A3686"/>
    <w:rsid w:val="000E53E3"/>
    <w:rsid w:val="00142588"/>
    <w:rsid w:val="001A5545"/>
    <w:rsid w:val="00270052"/>
    <w:rsid w:val="00281876"/>
    <w:rsid w:val="002B16B0"/>
    <w:rsid w:val="002E2168"/>
    <w:rsid w:val="00321111"/>
    <w:rsid w:val="003427DD"/>
    <w:rsid w:val="003D6642"/>
    <w:rsid w:val="00497FB9"/>
    <w:rsid w:val="00533990"/>
    <w:rsid w:val="00573CE7"/>
    <w:rsid w:val="00580D10"/>
    <w:rsid w:val="005B6B21"/>
    <w:rsid w:val="005E2699"/>
    <w:rsid w:val="005F1C5B"/>
    <w:rsid w:val="005F60B3"/>
    <w:rsid w:val="00620FE0"/>
    <w:rsid w:val="006C6282"/>
    <w:rsid w:val="007B17B5"/>
    <w:rsid w:val="007C726C"/>
    <w:rsid w:val="007E75B6"/>
    <w:rsid w:val="0084111B"/>
    <w:rsid w:val="0093144E"/>
    <w:rsid w:val="00940045"/>
    <w:rsid w:val="00946D15"/>
    <w:rsid w:val="009F7819"/>
    <w:rsid w:val="00A631AE"/>
    <w:rsid w:val="00A66A5F"/>
    <w:rsid w:val="00AA427B"/>
    <w:rsid w:val="00B0085F"/>
    <w:rsid w:val="00B1184C"/>
    <w:rsid w:val="00B71F52"/>
    <w:rsid w:val="00B87C5C"/>
    <w:rsid w:val="00C400A8"/>
    <w:rsid w:val="00C410CA"/>
    <w:rsid w:val="00C826DC"/>
    <w:rsid w:val="00C939AF"/>
    <w:rsid w:val="00CE1925"/>
    <w:rsid w:val="00D60884"/>
    <w:rsid w:val="00D8184F"/>
    <w:rsid w:val="00E31103"/>
    <w:rsid w:val="00EC7F10"/>
    <w:rsid w:val="00EE5EE9"/>
    <w:rsid w:val="00F01C95"/>
    <w:rsid w:val="00F17D2A"/>
    <w:rsid w:val="00F5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B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3C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cc_ib_svedFDGKO" TargetMode="Externa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Бучнева Анжелика Анатольевна</cp:lastModifiedBy>
  <cp:revision>5</cp:revision>
  <dcterms:created xsi:type="dcterms:W3CDTF">2023-10-11T09:03:00Z</dcterms:created>
  <dcterms:modified xsi:type="dcterms:W3CDTF">2023-10-13T07:14:00Z</dcterms:modified>
</cp:coreProperties>
</file>