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DB44C8">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8720EA" w:rsidRPr="008720EA" w:rsidRDefault="0046413C" w:rsidP="00A226E1">
      <w:pPr>
        <w:ind w:firstLine="709"/>
        <w:jc w:val="right"/>
        <w:rPr>
          <w:rFonts w:ascii="Times New Roman" w:hAnsi="Times New Roman" w:cs="Times New Roman"/>
          <w:bCs/>
          <w:sz w:val="28"/>
          <w:szCs w:val="28"/>
        </w:rPr>
      </w:pPr>
      <w:r>
        <w:rPr>
          <w:rFonts w:ascii="Times New Roman" w:hAnsi="Times New Roman" w:cs="Times New Roman"/>
          <w:bCs/>
          <w:sz w:val="28"/>
          <w:szCs w:val="28"/>
        </w:rPr>
        <w:t>0</w:t>
      </w:r>
      <w:r w:rsidR="00843089">
        <w:rPr>
          <w:rFonts w:ascii="Times New Roman" w:hAnsi="Times New Roman" w:cs="Times New Roman"/>
          <w:bCs/>
          <w:sz w:val="28"/>
          <w:szCs w:val="28"/>
        </w:rPr>
        <w:t>8</w:t>
      </w:r>
      <w:r w:rsidR="00142F86">
        <w:rPr>
          <w:rFonts w:ascii="Times New Roman" w:hAnsi="Times New Roman" w:cs="Times New Roman"/>
          <w:bCs/>
          <w:sz w:val="28"/>
          <w:szCs w:val="28"/>
        </w:rPr>
        <w:t>.1</w:t>
      </w:r>
      <w:r w:rsidR="005E38FE">
        <w:rPr>
          <w:rFonts w:ascii="Times New Roman" w:hAnsi="Times New Roman" w:cs="Times New Roman"/>
          <w:bCs/>
          <w:sz w:val="28"/>
          <w:szCs w:val="28"/>
        </w:rPr>
        <w:t>2</w:t>
      </w:r>
      <w:r w:rsidR="00C63967" w:rsidRPr="00C63967">
        <w:rPr>
          <w:rFonts w:ascii="Times New Roman" w:hAnsi="Times New Roman" w:cs="Times New Roman"/>
          <w:bCs/>
          <w:sz w:val="28"/>
          <w:szCs w:val="28"/>
        </w:rPr>
        <w:t>.2022</w:t>
      </w:r>
    </w:p>
    <w:p w:rsidR="00D773DC" w:rsidRDefault="00D773DC" w:rsidP="00F10705">
      <w:pPr>
        <w:spacing w:after="0" w:line="240" w:lineRule="auto"/>
        <w:rPr>
          <w:rFonts w:ascii="Times New Roman" w:eastAsia="Times New Roman" w:hAnsi="Times New Roman" w:cs="Times New Roman"/>
          <w:sz w:val="28"/>
          <w:szCs w:val="28"/>
          <w:u w:val="single"/>
          <w:lang w:eastAsia="ru-RU"/>
        </w:rPr>
      </w:pPr>
    </w:p>
    <w:p w:rsidR="00843089" w:rsidRPr="00843089" w:rsidRDefault="00843089" w:rsidP="00843089">
      <w:pPr>
        <w:spacing w:after="0" w:line="240" w:lineRule="auto"/>
        <w:rPr>
          <w:rFonts w:ascii="Times New Roman" w:eastAsia="Times New Roman" w:hAnsi="Times New Roman" w:cs="Times New Roman"/>
          <w:sz w:val="28"/>
          <w:szCs w:val="28"/>
          <w:lang w:eastAsia="ru-RU"/>
        </w:rPr>
      </w:pPr>
    </w:p>
    <w:p w:rsidR="00843089" w:rsidRPr="00843089" w:rsidRDefault="00843089" w:rsidP="00843089">
      <w:pPr>
        <w:spacing w:after="0" w:line="240" w:lineRule="auto"/>
        <w:jc w:val="center"/>
        <w:rPr>
          <w:rFonts w:ascii="Times New Roman" w:eastAsia="Times New Roman" w:hAnsi="Times New Roman" w:cs="Times New Roman"/>
          <w:b/>
          <w:sz w:val="28"/>
          <w:szCs w:val="28"/>
          <w:lang w:eastAsia="ru-RU"/>
        </w:rPr>
      </w:pPr>
      <w:r w:rsidRPr="00843089">
        <w:rPr>
          <w:rFonts w:ascii="Times New Roman" w:eastAsia="Times New Roman" w:hAnsi="Times New Roman" w:cs="Times New Roman"/>
          <w:b/>
          <w:sz w:val="28"/>
          <w:szCs w:val="28"/>
          <w:lang w:eastAsia="ru-RU"/>
        </w:rPr>
        <w:t>Реализация проекта «Земля для стройки» на территории</w:t>
      </w:r>
    </w:p>
    <w:p w:rsidR="00843089" w:rsidRPr="00843089" w:rsidRDefault="00843089" w:rsidP="00843089">
      <w:pPr>
        <w:spacing w:after="0" w:line="240" w:lineRule="auto"/>
        <w:jc w:val="center"/>
        <w:rPr>
          <w:rFonts w:ascii="Times New Roman" w:eastAsia="Times New Roman" w:hAnsi="Times New Roman" w:cs="Times New Roman"/>
          <w:b/>
          <w:sz w:val="28"/>
          <w:szCs w:val="28"/>
          <w:lang w:eastAsia="ru-RU"/>
        </w:rPr>
      </w:pPr>
      <w:r w:rsidRPr="00843089">
        <w:rPr>
          <w:rFonts w:ascii="Times New Roman" w:eastAsia="Times New Roman" w:hAnsi="Times New Roman" w:cs="Times New Roman"/>
          <w:b/>
          <w:sz w:val="28"/>
          <w:szCs w:val="28"/>
          <w:lang w:eastAsia="ru-RU"/>
        </w:rPr>
        <w:t>Алтайского края</w:t>
      </w:r>
    </w:p>
    <w:p w:rsidR="00843089" w:rsidRPr="00843089" w:rsidRDefault="00843089" w:rsidP="00843089">
      <w:pPr>
        <w:spacing w:after="0" w:line="240" w:lineRule="auto"/>
        <w:jc w:val="center"/>
        <w:rPr>
          <w:rFonts w:ascii="Times New Roman" w:eastAsia="Calibri" w:hAnsi="Times New Roman" w:cs="Times New Roman"/>
          <w:sz w:val="28"/>
          <w:szCs w:val="28"/>
          <w:lang w:eastAsia="ru-RU"/>
        </w:rPr>
      </w:pPr>
    </w:p>
    <w:p w:rsidR="00843089" w:rsidRPr="00843089" w:rsidRDefault="00843089" w:rsidP="00843089">
      <w:pPr>
        <w:spacing w:after="0" w:line="240" w:lineRule="auto"/>
        <w:ind w:firstLine="708"/>
        <w:jc w:val="both"/>
        <w:rPr>
          <w:rFonts w:ascii="Times New Roman" w:eastAsia="Times New Roman" w:hAnsi="Times New Roman" w:cs="Times New Roman"/>
          <w:sz w:val="28"/>
          <w:szCs w:val="28"/>
          <w:lang w:eastAsia="ru-RU"/>
        </w:rPr>
      </w:pPr>
      <w:r w:rsidRPr="00843089">
        <w:rPr>
          <w:rFonts w:ascii="Times New Roman" w:eastAsia="Times New Roman" w:hAnsi="Times New Roman" w:cs="Times New Roman"/>
          <w:sz w:val="28"/>
          <w:szCs w:val="28"/>
          <w:lang w:eastAsia="ru-RU"/>
        </w:rPr>
        <w:t>По поручению Правительства Российской Федерации с 2020 года Федеральная служба государственной регистрации, кадастра и картографии реализует проект «Земля для стройки» во всех субъектах Российской Федерации.</w:t>
      </w:r>
    </w:p>
    <w:p w:rsidR="00843089" w:rsidRPr="00843089" w:rsidRDefault="00843089" w:rsidP="00843089">
      <w:pPr>
        <w:spacing w:after="0" w:line="240" w:lineRule="auto"/>
        <w:ind w:firstLine="708"/>
        <w:jc w:val="both"/>
        <w:rPr>
          <w:rFonts w:ascii="Times New Roman" w:eastAsia="Times New Roman" w:hAnsi="Times New Roman" w:cs="Times New Roman"/>
          <w:sz w:val="28"/>
          <w:szCs w:val="28"/>
          <w:lang w:eastAsia="ru-RU"/>
        </w:rPr>
      </w:pPr>
      <w:proofErr w:type="gramStart"/>
      <w:r w:rsidRPr="00843089">
        <w:rPr>
          <w:rFonts w:ascii="Times New Roman" w:eastAsia="Times New Roman" w:hAnsi="Times New Roman" w:cs="Times New Roman"/>
          <w:sz w:val="28"/>
          <w:szCs w:val="28"/>
          <w:lang w:eastAsia="ru-RU"/>
        </w:rPr>
        <w:t xml:space="preserve">Для анализа эффективности использования земельных участков, в том числе находящихся в федеральной собственности, для определения возможности вовлечения их в оборот в целях жилищного строительства, Управлением Росреестра по Алтайскому краю создан Оперативный штаб, куда вошли представители Управления, филиала ФГБУ «ФКП Росреестра по Алтайскому краю», территориальных органов федеральных органов исполнительной власти, органов государственной власти и местного самоуправления Алтайского края, представители застройщиков. </w:t>
      </w:r>
      <w:proofErr w:type="gramEnd"/>
    </w:p>
    <w:p w:rsidR="00843089" w:rsidRPr="00843089" w:rsidRDefault="00843089" w:rsidP="00843089">
      <w:pPr>
        <w:spacing w:after="0" w:line="240" w:lineRule="auto"/>
        <w:ind w:firstLine="708"/>
        <w:jc w:val="both"/>
        <w:rPr>
          <w:rFonts w:ascii="Times New Roman" w:eastAsia="Times New Roman" w:hAnsi="Times New Roman" w:cs="Times New Roman"/>
          <w:sz w:val="28"/>
          <w:szCs w:val="28"/>
          <w:lang w:eastAsia="ru-RU"/>
        </w:rPr>
      </w:pPr>
      <w:r w:rsidRPr="00843089">
        <w:rPr>
          <w:rFonts w:ascii="Times New Roman" w:eastAsia="Times New Roman" w:hAnsi="Times New Roman" w:cs="Times New Roman"/>
          <w:sz w:val="28"/>
          <w:szCs w:val="28"/>
          <w:lang w:eastAsia="ru-RU"/>
        </w:rPr>
        <w:t xml:space="preserve">На территории Алтайского края по состоянию на 01.01.2022 было определено 46 земельных участков и территорий, имеющих потенциал для вовлечения </w:t>
      </w:r>
      <w:r w:rsidRPr="00843089">
        <w:rPr>
          <w:rFonts w:ascii="Times New Roman" w:eastAsia="Times New Roman" w:hAnsi="Times New Roman" w:cs="Times New Roman"/>
          <w:sz w:val="28"/>
          <w:szCs w:val="28"/>
          <w:lang w:eastAsia="ru-RU"/>
        </w:rPr>
        <w:br/>
        <w:t>их в оборот в целях жилищного строительства общей площадью 1288 гектар.</w:t>
      </w:r>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
          <w:bCs/>
          <w:sz w:val="28"/>
          <w:szCs w:val="28"/>
          <w:lang w:eastAsia="ru-RU"/>
        </w:rPr>
        <w:t xml:space="preserve">Перед Оперативным штабом стояла задача до конца 2022 года увеличить площадь выявленных земельных участков и территорий для строительства жилья до 2600 гектар </w:t>
      </w:r>
      <w:r w:rsidRPr="00843089">
        <w:rPr>
          <w:rFonts w:ascii="Times New Roman" w:eastAsia="Times New Roman" w:hAnsi="Times New Roman" w:cs="Times New Roman"/>
          <w:bCs/>
          <w:sz w:val="28"/>
          <w:szCs w:val="28"/>
          <w:lang w:eastAsia="ru-RU"/>
        </w:rPr>
        <w:t>в целях формирования в Российской Федерации банка данных земель площадью не менее 75 тыс. гектар.</w:t>
      </w:r>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Cs/>
          <w:sz w:val="28"/>
          <w:szCs w:val="28"/>
          <w:lang w:eastAsia="ru-RU"/>
        </w:rPr>
        <w:t>Для выявления земельных участков и территорий, имеющих потенциал для вовлечения в оборот в целях жилищного строительства, проводился мониторинг сайта АИС Реформа ЖКХ, Публичной кадастровой карты; а так же градостроительной документации муниципальных образований Алтайского края.</w:t>
      </w:r>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Cs/>
          <w:sz w:val="28"/>
          <w:szCs w:val="28"/>
          <w:lang w:eastAsia="ru-RU"/>
        </w:rPr>
        <w:t xml:space="preserve">Благодаря эффективной работе Оперативного штаба география вовлечения в  оборот земельных участков и территорий для жилищного строительства на территории Алтайского края стремительно расширилась: </w:t>
      </w:r>
    </w:p>
    <w:p w:rsidR="00843089" w:rsidRPr="00843089" w:rsidRDefault="00843089" w:rsidP="00843089">
      <w:pPr>
        <w:spacing w:after="0" w:line="240" w:lineRule="auto"/>
        <w:ind w:firstLine="708"/>
        <w:jc w:val="both"/>
        <w:rPr>
          <w:rFonts w:ascii="Times New Roman" w:eastAsia="Times New Roman" w:hAnsi="Times New Roman" w:cs="Times New Roman"/>
          <w:sz w:val="28"/>
          <w:szCs w:val="28"/>
          <w:lang w:eastAsia="ru-RU"/>
        </w:rPr>
      </w:pPr>
      <w:r w:rsidRPr="00843089">
        <w:rPr>
          <w:rFonts w:ascii="Times New Roman" w:eastAsia="Times New Roman" w:hAnsi="Times New Roman" w:cs="Times New Roman"/>
          <w:b/>
          <w:sz w:val="28"/>
          <w:szCs w:val="28"/>
          <w:lang w:eastAsia="ru-RU"/>
        </w:rPr>
        <w:t xml:space="preserve">На сегодняшний день Оперативным штабом определено 210 земельных участков и территорий Алтайского края, </w:t>
      </w:r>
      <w:r w:rsidRPr="00843089">
        <w:rPr>
          <w:rFonts w:ascii="Times New Roman" w:eastAsia="Times New Roman" w:hAnsi="Times New Roman" w:cs="Times New Roman"/>
          <w:sz w:val="28"/>
          <w:szCs w:val="28"/>
          <w:lang w:eastAsia="ru-RU"/>
        </w:rPr>
        <w:t xml:space="preserve">возможных для вовлечения под жилищное строительство общей площадью 2743 га: </w:t>
      </w:r>
      <w:r w:rsidRPr="00843089">
        <w:rPr>
          <w:rFonts w:ascii="Times New Roman" w:eastAsia="Times New Roman" w:hAnsi="Times New Roman" w:cs="Times New Roman"/>
          <w:b/>
          <w:sz w:val="28"/>
          <w:szCs w:val="28"/>
          <w:lang w:eastAsia="ru-RU"/>
        </w:rPr>
        <w:t>156 </w:t>
      </w:r>
      <w:r w:rsidRPr="00843089">
        <w:rPr>
          <w:rFonts w:ascii="Times New Roman" w:eastAsia="Times New Roman" w:hAnsi="Times New Roman" w:cs="Times New Roman"/>
          <w:sz w:val="28"/>
          <w:szCs w:val="28"/>
          <w:lang w:eastAsia="ru-RU"/>
        </w:rPr>
        <w:t xml:space="preserve"> под индивидуальное жилищное строительство (общая площадь 1472 га) и </w:t>
      </w:r>
      <w:r w:rsidRPr="00843089">
        <w:rPr>
          <w:rFonts w:ascii="Times New Roman" w:eastAsia="Times New Roman" w:hAnsi="Times New Roman" w:cs="Times New Roman"/>
          <w:b/>
          <w:sz w:val="28"/>
          <w:szCs w:val="28"/>
          <w:lang w:eastAsia="ru-RU"/>
        </w:rPr>
        <w:t>54</w:t>
      </w:r>
      <w:r w:rsidRPr="00843089">
        <w:rPr>
          <w:rFonts w:ascii="Times New Roman" w:eastAsia="Times New Roman" w:hAnsi="Times New Roman" w:cs="Times New Roman"/>
          <w:sz w:val="28"/>
          <w:szCs w:val="28"/>
          <w:lang w:eastAsia="ru-RU"/>
        </w:rPr>
        <w:t xml:space="preserve"> под строительство многоквартирных домов (общая площадь 1271 га).</w:t>
      </w:r>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Cs/>
          <w:sz w:val="28"/>
          <w:szCs w:val="28"/>
          <w:lang w:eastAsia="ru-RU"/>
        </w:rPr>
        <w:t xml:space="preserve">Территории под строительство многоквартирных домов определены в шести городах Алтайского края: в Барнауле, Бийске, Белокурихе, Рубцовске, Заринске, Яровом, а так же на территориях </w:t>
      </w:r>
      <w:proofErr w:type="spellStart"/>
      <w:r w:rsidRPr="00843089">
        <w:rPr>
          <w:rFonts w:ascii="Times New Roman" w:eastAsia="Times New Roman" w:hAnsi="Times New Roman" w:cs="Times New Roman"/>
          <w:bCs/>
          <w:sz w:val="28"/>
          <w:szCs w:val="28"/>
          <w:lang w:eastAsia="ru-RU"/>
        </w:rPr>
        <w:t>Тальменского</w:t>
      </w:r>
      <w:proofErr w:type="spellEnd"/>
      <w:r w:rsidRPr="00843089">
        <w:rPr>
          <w:rFonts w:ascii="Times New Roman" w:eastAsia="Times New Roman" w:hAnsi="Times New Roman" w:cs="Times New Roman"/>
          <w:bCs/>
          <w:sz w:val="28"/>
          <w:szCs w:val="28"/>
          <w:lang w:eastAsia="ru-RU"/>
        </w:rPr>
        <w:t xml:space="preserve"> и </w:t>
      </w:r>
      <w:proofErr w:type="spellStart"/>
      <w:r w:rsidRPr="00843089">
        <w:rPr>
          <w:rFonts w:ascii="Times New Roman" w:eastAsia="Times New Roman" w:hAnsi="Times New Roman" w:cs="Times New Roman"/>
          <w:bCs/>
          <w:sz w:val="28"/>
          <w:szCs w:val="28"/>
          <w:lang w:eastAsia="ru-RU"/>
        </w:rPr>
        <w:t>Локтевского</w:t>
      </w:r>
      <w:proofErr w:type="spellEnd"/>
      <w:r w:rsidRPr="00843089">
        <w:rPr>
          <w:rFonts w:ascii="Times New Roman" w:eastAsia="Times New Roman" w:hAnsi="Times New Roman" w:cs="Times New Roman"/>
          <w:bCs/>
          <w:sz w:val="28"/>
          <w:szCs w:val="28"/>
          <w:lang w:eastAsia="ru-RU"/>
        </w:rPr>
        <w:t xml:space="preserve"> районов.</w:t>
      </w:r>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Cs/>
          <w:sz w:val="28"/>
          <w:szCs w:val="28"/>
          <w:lang w:eastAsia="ru-RU"/>
        </w:rPr>
        <w:lastRenderedPageBreak/>
        <w:t>«</w:t>
      </w:r>
      <w:r w:rsidRPr="00843089">
        <w:rPr>
          <w:rFonts w:ascii="Times New Roman" w:eastAsia="Times New Roman" w:hAnsi="Times New Roman" w:cs="Times New Roman"/>
          <w:bCs/>
          <w:i/>
          <w:sz w:val="28"/>
          <w:szCs w:val="28"/>
          <w:lang w:eastAsia="ru-RU"/>
        </w:rPr>
        <w:t xml:space="preserve">Наиболее крупные земельные участки и территории, которые предлагаются инвесторам, расположены в краевой столице, на территории </w:t>
      </w:r>
      <w:proofErr w:type="spellStart"/>
      <w:r w:rsidRPr="00843089">
        <w:rPr>
          <w:rFonts w:ascii="Times New Roman" w:eastAsia="Times New Roman" w:hAnsi="Times New Roman" w:cs="Times New Roman"/>
          <w:bCs/>
          <w:i/>
          <w:sz w:val="28"/>
          <w:szCs w:val="28"/>
          <w:lang w:eastAsia="ru-RU"/>
        </w:rPr>
        <w:t>наукограда</w:t>
      </w:r>
      <w:proofErr w:type="spellEnd"/>
      <w:r w:rsidRPr="00843089">
        <w:rPr>
          <w:rFonts w:ascii="Times New Roman" w:eastAsia="Times New Roman" w:hAnsi="Times New Roman" w:cs="Times New Roman"/>
          <w:bCs/>
          <w:i/>
          <w:sz w:val="28"/>
          <w:szCs w:val="28"/>
          <w:lang w:eastAsia="ru-RU"/>
        </w:rPr>
        <w:t xml:space="preserve"> (г. Бийск) и в городе-курорте федерального значения Белокурихе</w:t>
      </w:r>
      <w:r w:rsidRPr="00843089">
        <w:rPr>
          <w:rFonts w:ascii="Times New Roman" w:eastAsia="Times New Roman" w:hAnsi="Times New Roman" w:cs="Times New Roman"/>
          <w:bCs/>
          <w:sz w:val="28"/>
          <w:szCs w:val="28"/>
          <w:lang w:eastAsia="ru-RU"/>
        </w:rPr>
        <w:t xml:space="preserve">, – отметила </w:t>
      </w:r>
      <w:r w:rsidRPr="00843089">
        <w:rPr>
          <w:rFonts w:ascii="Times New Roman" w:eastAsia="Times New Roman" w:hAnsi="Times New Roman" w:cs="Times New Roman"/>
          <w:b/>
          <w:bCs/>
          <w:sz w:val="28"/>
          <w:szCs w:val="28"/>
          <w:lang w:eastAsia="ru-RU"/>
        </w:rPr>
        <w:t>Елена Саулина</w:t>
      </w:r>
      <w:r w:rsidRPr="00843089">
        <w:rPr>
          <w:rFonts w:ascii="Times New Roman" w:eastAsia="Times New Roman" w:hAnsi="Times New Roman" w:cs="Times New Roman"/>
          <w:bCs/>
          <w:sz w:val="28"/>
          <w:szCs w:val="28"/>
          <w:lang w:eastAsia="ru-RU"/>
        </w:rPr>
        <w:t>, заместитель руководителя Управления Росреестра по Алтайскому краю. – «</w:t>
      </w:r>
      <w:r w:rsidRPr="00843089">
        <w:rPr>
          <w:rFonts w:ascii="Times New Roman" w:eastAsia="Times New Roman" w:hAnsi="Times New Roman" w:cs="Times New Roman"/>
          <w:bCs/>
          <w:i/>
          <w:sz w:val="28"/>
          <w:szCs w:val="28"/>
          <w:lang w:eastAsia="ru-RU"/>
        </w:rPr>
        <w:t xml:space="preserve">Земельные участки и территории, подходящие для строительства частных домов, расположены в городах: </w:t>
      </w:r>
      <w:proofErr w:type="gramStart"/>
      <w:r w:rsidRPr="00843089">
        <w:rPr>
          <w:rFonts w:ascii="Times New Roman" w:eastAsia="Times New Roman" w:hAnsi="Times New Roman" w:cs="Times New Roman"/>
          <w:bCs/>
          <w:i/>
          <w:sz w:val="28"/>
          <w:szCs w:val="28"/>
          <w:lang w:eastAsia="ru-RU"/>
        </w:rPr>
        <w:t xml:space="preserve">Барнаул, Белокуриха, Бийск, Заринск, Рубцовск, Змеиногорск, Яровое, </w:t>
      </w:r>
      <w:bookmarkStart w:id="0" w:name="_GoBack"/>
      <w:bookmarkEnd w:id="0"/>
      <w:r w:rsidRPr="00843089">
        <w:rPr>
          <w:rFonts w:ascii="Times New Roman" w:eastAsia="Times New Roman" w:hAnsi="Times New Roman" w:cs="Times New Roman"/>
          <w:bCs/>
          <w:i/>
          <w:sz w:val="28"/>
          <w:szCs w:val="28"/>
          <w:lang w:eastAsia="ru-RU"/>
        </w:rPr>
        <w:t>Новоалтайск, Камень-на-Оби, Алейск, а также в </w:t>
      </w:r>
      <w:proofErr w:type="spellStart"/>
      <w:r w:rsidRPr="00843089">
        <w:rPr>
          <w:rFonts w:ascii="Times New Roman" w:eastAsia="Times New Roman" w:hAnsi="Times New Roman" w:cs="Times New Roman"/>
          <w:bCs/>
          <w:i/>
          <w:sz w:val="28"/>
          <w:szCs w:val="28"/>
          <w:lang w:eastAsia="ru-RU"/>
        </w:rPr>
        <w:t>Тальменском</w:t>
      </w:r>
      <w:proofErr w:type="spellEnd"/>
      <w:r w:rsidRPr="00843089">
        <w:rPr>
          <w:rFonts w:ascii="Times New Roman" w:eastAsia="Times New Roman" w:hAnsi="Times New Roman" w:cs="Times New Roman"/>
          <w:bCs/>
          <w:i/>
          <w:sz w:val="28"/>
          <w:szCs w:val="28"/>
          <w:lang w:eastAsia="ru-RU"/>
        </w:rPr>
        <w:t xml:space="preserve">, </w:t>
      </w:r>
      <w:proofErr w:type="spellStart"/>
      <w:r w:rsidRPr="00843089">
        <w:rPr>
          <w:rFonts w:ascii="Times New Roman" w:eastAsia="Times New Roman" w:hAnsi="Times New Roman" w:cs="Times New Roman"/>
          <w:bCs/>
          <w:i/>
          <w:sz w:val="28"/>
          <w:szCs w:val="28"/>
          <w:lang w:eastAsia="ru-RU"/>
        </w:rPr>
        <w:t>Краснощековском</w:t>
      </w:r>
      <w:proofErr w:type="spellEnd"/>
      <w:r w:rsidRPr="00843089">
        <w:rPr>
          <w:rFonts w:ascii="Times New Roman" w:eastAsia="Times New Roman" w:hAnsi="Times New Roman" w:cs="Times New Roman"/>
          <w:bCs/>
          <w:i/>
          <w:sz w:val="28"/>
          <w:szCs w:val="28"/>
          <w:lang w:eastAsia="ru-RU"/>
        </w:rPr>
        <w:t xml:space="preserve">, Бийском, </w:t>
      </w:r>
      <w:proofErr w:type="spellStart"/>
      <w:r w:rsidRPr="00843089">
        <w:rPr>
          <w:rFonts w:ascii="Times New Roman" w:eastAsia="Times New Roman" w:hAnsi="Times New Roman" w:cs="Times New Roman"/>
          <w:bCs/>
          <w:i/>
          <w:sz w:val="28"/>
          <w:szCs w:val="28"/>
          <w:lang w:eastAsia="ru-RU"/>
        </w:rPr>
        <w:t>Локтевском</w:t>
      </w:r>
      <w:proofErr w:type="spellEnd"/>
      <w:r w:rsidRPr="00843089">
        <w:rPr>
          <w:rFonts w:ascii="Times New Roman" w:eastAsia="Times New Roman" w:hAnsi="Times New Roman" w:cs="Times New Roman"/>
          <w:bCs/>
          <w:i/>
          <w:sz w:val="28"/>
          <w:szCs w:val="28"/>
          <w:lang w:eastAsia="ru-RU"/>
        </w:rPr>
        <w:t xml:space="preserve">, </w:t>
      </w:r>
      <w:proofErr w:type="spellStart"/>
      <w:r w:rsidRPr="00843089">
        <w:rPr>
          <w:rFonts w:ascii="Times New Roman" w:eastAsia="Times New Roman" w:hAnsi="Times New Roman" w:cs="Times New Roman"/>
          <w:bCs/>
          <w:i/>
          <w:sz w:val="28"/>
          <w:szCs w:val="28"/>
          <w:lang w:eastAsia="ru-RU"/>
        </w:rPr>
        <w:t>Волчихинском</w:t>
      </w:r>
      <w:proofErr w:type="spellEnd"/>
      <w:r w:rsidRPr="00843089">
        <w:rPr>
          <w:rFonts w:ascii="Times New Roman" w:eastAsia="Times New Roman" w:hAnsi="Times New Roman" w:cs="Times New Roman"/>
          <w:bCs/>
          <w:i/>
          <w:sz w:val="28"/>
          <w:szCs w:val="28"/>
          <w:lang w:eastAsia="ru-RU"/>
        </w:rPr>
        <w:t xml:space="preserve">, Благовещенском, Целинном, Советском, Павловском, </w:t>
      </w:r>
      <w:proofErr w:type="spellStart"/>
      <w:r w:rsidRPr="00843089">
        <w:rPr>
          <w:rFonts w:ascii="Times New Roman" w:eastAsia="Times New Roman" w:hAnsi="Times New Roman" w:cs="Times New Roman"/>
          <w:bCs/>
          <w:i/>
          <w:sz w:val="28"/>
          <w:szCs w:val="28"/>
          <w:lang w:eastAsia="ru-RU"/>
        </w:rPr>
        <w:t>Калманском</w:t>
      </w:r>
      <w:proofErr w:type="spellEnd"/>
      <w:r w:rsidRPr="00843089">
        <w:rPr>
          <w:rFonts w:ascii="Times New Roman" w:eastAsia="Times New Roman" w:hAnsi="Times New Roman" w:cs="Times New Roman"/>
          <w:bCs/>
          <w:i/>
          <w:sz w:val="28"/>
          <w:szCs w:val="28"/>
          <w:lang w:eastAsia="ru-RU"/>
        </w:rPr>
        <w:t xml:space="preserve">, </w:t>
      </w:r>
      <w:proofErr w:type="spellStart"/>
      <w:r w:rsidRPr="00843089">
        <w:rPr>
          <w:rFonts w:ascii="Times New Roman" w:eastAsia="Times New Roman" w:hAnsi="Times New Roman" w:cs="Times New Roman"/>
          <w:bCs/>
          <w:i/>
          <w:sz w:val="28"/>
          <w:szCs w:val="28"/>
          <w:lang w:eastAsia="ru-RU"/>
        </w:rPr>
        <w:t>Завьяловском</w:t>
      </w:r>
      <w:proofErr w:type="spellEnd"/>
      <w:r w:rsidRPr="00843089">
        <w:rPr>
          <w:rFonts w:ascii="Times New Roman" w:eastAsia="Times New Roman" w:hAnsi="Times New Roman" w:cs="Times New Roman"/>
          <w:bCs/>
          <w:i/>
          <w:sz w:val="28"/>
          <w:szCs w:val="28"/>
          <w:lang w:eastAsia="ru-RU"/>
        </w:rPr>
        <w:t xml:space="preserve">, Мамонтовском, Романовском, Смоленском, </w:t>
      </w:r>
      <w:proofErr w:type="spellStart"/>
      <w:r w:rsidRPr="00843089">
        <w:rPr>
          <w:rFonts w:ascii="Times New Roman" w:eastAsia="Times New Roman" w:hAnsi="Times New Roman" w:cs="Times New Roman"/>
          <w:bCs/>
          <w:i/>
          <w:sz w:val="28"/>
          <w:szCs w:val="28"/>
          <w:lang w:eastAsia="ru-RU"/>
        </w:rPr>
        <w:t>Ребрихинском</w:t>
      </w:r>
      <w:proofErr w:type="spellEnd"/>
      <w:r w:rsidRPr="00843089">
        <w:rPr>
          <w:rFonts w:ascii="Times New Roman" w:eastAsia="Times New Roman" w:hAnsi="Times New Roman" w:cs="Times New Roman"/>
          <w:bCs/>
          <w:i/>
          <w:sz w:val="28"/>
          <w:szCs w:val="28"/>
          <w:lang w:eastAsia="ru-RU"/>
        </w:rPr>
        <w:t>, Троицком и </w:t>
      </w:r>
      <w:proofErr w:type="spellStart"/>
      <w:r w:rsidRPr="00843089">
        <w:rPr>
          <w:rFonts w:ascii="Times New Roman" w:eastAsia="Times New Roman" w:hAnsi="Times New Roman" w:cs="Times New Roman"/>
          <w:bCs/>
          <w:i/>
          <w:sz w:val="28"/>
          <w:szCs w:val="28"/>
          <w:lang w:eastAsia="ru-RU"/>
        </w:rPr>
        <w:t>Топчихинском</w:t>
      </w:r>
      <w:proofErr w:type="spellEnd"/>
      <w:r w:rsidRPr="00843089">
        <w:rPr>
          <w:rFonts w:ascii="Times New Roman" w:eastAsia="Times New Roman" w:hAnsi="Times New Roman" w:cs="Times New Roman"/>
          <w:bCs/>
          <w:i/>
          <w:sz w:val="28"/>
          <w:szCs w:val="28"/>
          <w:lang w:eastAsia="ru-RU"/>
        </w:rPr>
        <w:t xml:space="preserve"> районах»</w:t>
      </w:r>
      <w:r w:rsidRPr="00843089">
        <w:rPr>
          <w:rFonts w:ascii="Times New Roman" w:eastAsia="Times New Roman" w:hAnsi="Times New Roman" w:cs="Times New Roman"/>
          <w:bCs/>
          <w:sz w:val="28"/>
          <w:szCs w:val="28"/>
          <w:lang w:eastAsia="ru-RU"/>
        </w:rPr>
        <w:t>.</w:t>
      </w:r>
      <w:proofErr w:type="gramEnd"/>
    </w:p>
    <w:p w:rsidR="00843089" w:rsidRPr="00843089" w:rsidRDefault="00843089" w:rsidP="00843089">
      <w:pPr>
        <w:spacing w:after="0" w:line="240" w:lineRule="auto"/>
        <w:ind w:firstLine="708"/>
        <w:jc w:val="both"/>
        <w:rPr>
          <w:rFonts w:ascii="Times New Roman" w:eastAsia="Times New Roman" w:hAnsi="Times New Roman" w:cs="Times New Roman"/>
          <w:bCs/>
          <w:sz w:val="28"/>
          <w:szCs w:val="28"/>
          <w:lang w:eastAsia="ru-RU"/>
        </w:rPr>
      </w:pPr>
      <w:r w:rsidRPr="00843089">
        <w:rPr>
          <w:rFonts w:ascii="Times New Roman" w:eastAsia="Times New Roman" w:hAnsi="Times New Roman" w:cs="Times New Roman"/>
          <w:bCs/>
          <w:sz w:val="28"/>
          <w:szCs w:val="28"/>
          <w:lang w:eastAsia="ru-RU"/>
        </w:rPr>
        <w:t>Информация о земельных участках и территориях размещается на публичной кадастровой карте.</w:t>
      </w:r>
    </w:p>
    <w:p w:rsidR="0056232E" w:rsidRDefault="0056232E" w:rsidP="003847FD">
      <w:pPr>
        <w:spacing w:after="0"/>
        <w:jc w:val="both"/>
        <w:rPr>
          <w:rFonts w:ascii="Times New Roman" w:hAnsi="Times New Roman" w:cs="Times New Roman"/>
          <w:b/>
          <w:noProof/>
          <w:lang w:eastAsia="sk-SK"/>
        </w:rPr>
      </w:pPr>
    </w:p>
    <w:p w:rsidR="00843089" w:rsidRDefault="00843089" w:rsidP="003847FD">
      <w:pPr>
        <w:spacing w:after="0"/>
        <w:jc w:val="both"/>
        <w:rPr>
          <w:rFonts w:ascii="Times New Roman" w:hAnsi="Times New Roman" w:cs="Times New Roman"/>
          <w:b/>
          <w:noProof/>
          <w:lang w:eastAsia="sk-SK"/>
        </w:rPr>
      </w:pPr>
    </w:p>
    <w:p w:rsidR="00A73A68" w:rsidRPr="000E2197" w:rsidRDefault="00A73A68" w:rsidP="003847FD">
      <w:pPr>
        <w:spacing w:after="0"/>
        <w:jc w:val="both"/>
        <w:rPr>
          <w:rFonts w:ascii="Times New Roman" w:hAnsi="Times New Roman" w:cs="Times New Roman"/>
          <w:sz w:val="28"/>
          <w:szCs w:val="28"/>
        </w:rPr>
      </w:pPr>
      <w:r w:rsidRPr="000E7433">
        <w:rPr>
          <w:rFonts w:ascii="Times New Roman" w:hAnsi="Times New Roman" w:cs="Times New Roman"/>
          <w:b/>
          <w:noProof/>
          <w:lang w:eastAsia="sk-SK"/>
        </w:rPr>
        <w:t>Об Управлении Росреестра по Алтайскому краю</w:t>
      </w:r>
    </w:p>
    <w:p w:rsidR="00A73A68" w:rsidRPr="000E7433" w:rsidRDefault="00A73A68" w:rsidP="00A73A68">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Росреестра»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A73A68" w:rsidRPr="000E7433" w:rsidRDefault="00A73A68" w:rsidP="00A73A68">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A73A68" w:rsidRPr="000E7433" w:rsidRDefault="00A73A68" w:rsidP="00A73A68">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Пресс-служба Управления Росреестра по Алтайскому краю</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 xml:space="preserve">Корниенко Оксана </w:t>
      </w:r>
      <w:r w:rsidR="00761DE6">
        <w:rPr>
          <w:sz w:val="20"/>
          <w:szCs w:val="20"/>
          <w:shd w:val="clear" w:color="auto" w:fill="FFFFFF"/>
        </w:rPr>
        <w:t>Николаевна</w:t>
      </w:r>
    </w:p>
    <w:p w:rsidR="0048172E" w:rsidRDefault="0048172E" w:rsidP="00A73A68">
      <w:pPr>
        <w:pStyle w:val="aff2"/>
        <w:spacing w:before="0" w:beforeAutospacing="0" w:after="0" w:afterAutospacing="0"/>
        <w:jc w:val="both"/>
        <w:rPr>
          <w:sz w:val="20"/>
          <w:szCs w:val="20"/>
          <w:shd w:val="clear" w:color="auto" w:fill="FFFFFF"/>
        </w:rPr>
      </w:pPr>
      <w:r>
        <w:rPr>
          <w:sz w:val="20"/>
          <w:szCs w:val="20"/>
          <w:shd w:val="clear" w:color="auto" w:fill="FFFFFF"/>
        </w:rPr>
        <w:t>8</w:t>
      </w:r>
      <w:r w:rsidR="00C55895">
        <w:rPr>
          <w:sz w:val="20"/>
          <w:szCs w:val="20"/>
          <w:shd w:val="clear" w:color="auto" w:fill="FFFFFF"/>
        </w:rPr>
        <w:t xml:space="preserve"> (3852) 29 17 44</w:t>
      </w:r>
      <w:r w:rsidR="004169E6">
        <w:rPr>
          <w:sz w:val="20"/>
          <w:szCs w:val="20"/>
          <w:shd w:val="clear" w:color="auto" w:fill="FFFFFF"/>
        </w:rPr>
        <w:t xml:space="preserve">, </w:t>
      </w:r>
      <w:r>
        <w:rPr>
          <w:sz w:val="20"/>
          <w:szCs w:val="20"/>
          <w:shd w:val="clear" w:color="auto" w:fill="FFFFFF"/>
        </w:rPr>
        <w:t>5097</w:t>
      </w:r>
    </w:p>
    <w:p w:rsidR="00A73A68" w:rsidRPr="000E7433" w:rsidRDefault="00903151" w:rsidP="00A73A68">
      <w:pPr>
        <w:pStyle w:val="aff2"/>
        <w:spacing w:before="0" w:beforeAutospacing="0" w:after="0" w:afterAutospacing="0"/>
        <w:jc w:val="both"/>
        <w:rPr>
          <w:sz w:val="20"/>
          <w:szCs w:val="20"/>
        </w:rPr>
      </w:pPr>
      <w:hyperlink r:id="rId10" w:history="1">
        <w:r w:rsidR="00A73A68" w:rsidRPr="000E7433">
          <w:rPr>
            <w:rStyle w:val="afb"/>
            <w:rFonts w:eastAsia="Calibri"/>
            <w:sz w:val="20"/>
            <w:szCs w:val="20"/>
            <w:shd w:val="clear" w:color="auto" w:fill="FFFFFF"/>
          </w:rPr>
          <w:t>22press_rosreestr@mail.ru</w:t>
        </w:r>
      </w:hyperlink>
    </w:p>
    <w:p w:rsidR="00A73A68" w:rsidRPr="000E7433" w:rsidRDefault="00903151" w:rsidP="00A73A68">
      <w:pPr>
        <w:pStyle w:val="aff2"/>
        <w:spacing w:before="0" w:beforeAutospacing="0" w:after="0" w:afterAutospacing="0"/>
        <w:jc w:val="both"/>
        <w:rPr>
          <w:rStyle w:val="afb"/>
          <w:rFonts w:eastAsia="Calibri"/>
        </w:rPr>
      </w:pPr>
      <w:hyperlink r:id="rId11" w:history="1">
        <w:r w:rsidR="004169E6" w:rsidRPr="0048172E">
          <w:rPr>
            <w:rStyle w:val="afb"/>
            <w:rFonts w:eastAsia="Calibri"/>
            <w:sz w:val="20"/>
            <w:szCs w:val="20"/>
            <w:shd w:val="clear" w:color="auto" w:fill="FFFFFF"/>
            <w:lang w:val="en-US"/>
          </w:rPr>
          <w:t>www</w:t>
        </w:r>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rosreestr</w:t>
        </w:r>
        <w:proofErr w:type="spellEnd"/>
        <w:r w:rsidR="004169E6" w:rsidRPr="0048172E">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gov</w:t>
        </w:r>
        <w:proofErr w:type="spellEnd"/>
        <w:r w:rsidR="004169E6" w:rsidRPr="00C667E4">
          <w:rPr>
            <w:rStyle w:val="afb"/>
            <w:rFonts w:eastAsia="Calibri"/>
            <w:sz w:val="20"/>
            <w:szCs w:val="20"/>
            <w:shd w:val="clear" w:color="auto" w:fill="FFFFFF"/>
          </w:rPr>
          <w:t>.</w:t>
        </w:r>
        <w:proofErr w:type="spellStart"/>
        <w:r w:rsidR="004169E6" w:rsidRPr="0048172E">
          <w:rPr>
            <w:rStyle w:val="afb"/>
            <w:rFonts w:eastAsia="Calibri"/>
            <w:sz w:val="20"/>
            <w:szCs w:val="20"/>
            <w:shd w:val="clear" w:color="auto" w:fill="FFFFFF"/>
            <w:lang w:val="en-US"/>
          </w:rPr>
          <w:t>ru</w:t>
        </w:r>
        <w:proofErr w:type="spellEnd"/>
      </w:hyperlink>
    </w:p>
    <w:p w:rsidR="00F14018" w:rsidRPr="00F14018" w:rsidRDefault="00A73A68" w:rsidP="00787712">
      <w:pPr>
        <w:pStyle w:val="aff2"/>
        <w:spacing w:before="0" w:beforeAutospacing="0" w:after="0" w:afterAutospacing="0"/>
        <w:jc w:val="both"/>
        <w:rPr>
          <w:b/>
          <w:color w:val="000000"/>
          <w:sz w:val="28"/>
          <w:szCs w:val="28"/>
          <w:shd w:val="clear" w:color="auto" w:fill="FFFFFF"/>
        </w:rPr>
      </w:pPr>
      <w:r w:rsidRPr="000E7433">
        <w:rPr>
          <w:rFonts w:eastAsia="Calibri"/>
          <w:sz w:val="20"/>
          <w:szCs w:val="20"/>
          <w:lang w:eastAsia="en-US"/>
        </w:rPr>
        <w:t>656002, Барнаул, ул. Советская, д. 16</w:t>
      </w:r>
    </w:p>
    <w:sectPr w:rsidR="00F14018" w:rsidRPr="00F14018" w:rsidSect="00206A17">
      <w:headerReference w:type="default" r:id="rId12"/>
      <w:pgSz w:w="11906" w:h="16838"/>
      <w:pgMar w:top="1134" w:right="567" w:bottom="99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51" w:rsidRDefault="00903151">
      <w:pPr>
        <w:spacing w:after="0" w:line="240" w:lineRule="auto"/>
      </w:pPr>
      <w:r>
        <w:separator/>
      </w:r>
    </w:p>
  </w:endnote>
  <w:endnote w:type="continuationSeparator" w:id="0">
    <w:p w:rsidR="00903151" w:rsidRDefault="0090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51" w:rsidRDefault="00903151">
      <w:pPr>
        <w:spacing w:after="0" w:line="240" w:lineRule="auto"/>
      </w:pPr>
      <w:r>
        <w:separator/>
      </w:r>
    </w:p>
  </w:footnote>
  <w:footnote w:type="continuationSeparator" w:id="0">
    <w:p w:rsidR="00903151" w:rsidRDefault="00903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843089">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92D"/>
    <w:multiLevelType w:val="hybridMultilevel"/>
    <w:tmpl w:val="B83AF98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035A3A"/>
    <w:multiLevelType w:val="hybridMultilevel"/>
    <w:tmpl w:val="34B697F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3321C50"/>
    <w:multiLevelType w:val="hybridMultilevel"/>
    <w:tmpl w:val="DCD8D6D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EA3BC2"/>
    <w:multiLevelType w:val="hybridMultilevel"/>
    <w:tmpl w:val="6FE64542"/>
    <w:lvl w:ilvl="0" w:tplc="04190005">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18D85F4D"/>
    <w:multiLevelType w:val="hybridMultilevel"/>
    <w:tmpl w:val="B424648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abstractNum w:abstractNumId="5">
    <w:nsid w:val="1CE537A8"/>
    <w:multiLevelType w:val="hybridMultilevel"/>
    <w:tmpl w:val="E92E3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465F3"/>
    <w:multiLevelType w:val="hybridMultilevel"/>
    <w:tmpl w:val="E5B85F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E4DD9"/>
    <w:multiLevelType w:val="hybridMultilevel"/>
    <w:tmpl w:val="531A88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C36D1E"/>
    <w:multiLevelType w:val="hybridMultilevel"/>
    <w:tmpl w:val="D858350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10">
    <w:nsid w:val="3C0F3C54"/>
    <w:multiLevelType w:val="hybridMultilevel"/>
    <w:tmpl w:val="A3EC07F8"/>
    <w:lvl w:ilvl="0" w:tplc="0890D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247768"/>
    <w:multiLevelType w:val="hybridMultilevel"/>
    <w:tmpl w:val="28DCFEB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14">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16">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13"/>
  </w:num>
  <w:num w:numId="2">
    <w:abstractNumId w:val="15"/>
  </w:num>
  <w:num w:numId="3">
    <w:abstractNumId w:val="16"/>
  </w:num>
  <w:num w:numId="4">
    <w:abstractNumId w:val="9"/>
  </w:num>
  <w:num w:numId="5">
    <w:abstractNumId w:val="14"/>
  </w:num>
  <w:num w:numId="6">
    <w:abstractNumId w:val="11"/>
  </w:num>
  <w:num w:numId="7">
    <w:abstractNumId w:val="7"/>
  </w:num>
  <w:num w:numId="8">
    <w:abstractNumId w:val="2"/>
  </w:num>
  <w:num w:numId="9">
    <w:abstractNumId w:val="0"/>
  </w:num>
  <w:num w:numId="10">
    <w:abstractNumId w:val="12"/>
  </w:num>
  <w:num w:numId="11">
    <w:abstractNumId w:val="8"/>
  </w:num>
  <w:num w:numId="12">
    <w:abstractNumId w:val="1"/>
  </w:num>
  <w:num w:numId="13">
    <w:abstractNumId w:val="4"/>
  </w:num>
  <w:num w:numId="14">
    <w:abstractNumId w:val="5"/>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2711D"/>
    <w:rsid w:val="00064EC6"/>
    <w:rsid w:val="000B0FC4"/>
    <w:rsid w:val="000C19AE"/>
    <w:rsid w:val="000D4E58"/>
    <w:rsid w:val="000E2197"/>
    <w:rsid w:val="000F12FD"/>
    <w:rsid w:val="00103730"/>
    <w:rsid w:val="00106F29"/>
    <w:rsid w:val="00111C3A"/>
    <w:rsid w:val="00142F86"/>
    <w:rsid w:val="00147072"/>
    <w:rsid w:val="00154AD8"/>
    <w:rsid w:val="00155589"/>
    <w:rsid w:val="00162115"/>
    <w:rsid w:val="001637CE"/>
    <w:rsid w:val="001A0DCD"/>
    <w:rsid w:val="001C539C"/>
    <w:rsid w:val="001D2ABC"/>
    <w:rsid w:val="00206A17"/>
    <w:rsid w:val="002176C8"/>
    <w:rsid w:val="002772E4"/>
    <w:rsid w:val="0028160D"/>
    <w:rsid w:val="00290094"/>
    <w:rsid w:val="002A0CEC"/>
    <w:rsid w:val="002A3A08"/>
    <w:rsid w:val="002C6AA5"/>
    <w:rsid w:val="002D0027"/>
    <w:rsid w:val="003104B8"/>
    <w:rsid w:val="00325B84"/>
    <w:rsid w:val="00334EBA"/>
    <w:rsid w:val="00343B59"/>
    <w:rsid w:val="00347E66"/>
    <w:rsid w:val="0035241C"/>
    <w:rsid w:val="00370246"/>
    <w:rsid w:val="003847FD"/>
    <w:rsid w:val="0039213D"/>
    <w:rsid w:val="003A2E25"/>
    <w:rsid w:val="003A30BC"/>
    <w:rsid w:val="003C5AED"/>
    <w:rsid w:val="00400B52"/>
    <w:rsid w:val="00410FC3"/>
    <w:rsid w:val="004169E6"/>
    <w:rsid w:val="004209F0"/>
    <w:rsid w:val="004316C2"/>
    <w:rsid w:val="00441B03"/>
    <w:rsid w:val="0044299E"/>
    <w:rsid w:val="00446023"/>
    <w:rsid w:val="0046413C"/>
    <w:rsid w:val="0048172E"/>
    <w:rsid w:val="005146AB"/>
    <w:rsid w:val="00541F0F"/>
    <w:rsid w:val="0056232E"/>
    <w:rsid w:val="00594B0D"/>
    <w:rsid w:val="005962D9"/>
    <w:rsid w:val="005A7954"/>
    <w:rsid w:val="005B5433"/>
    <w:rsid w:val="005C0CA9"/>
    <w:rsid w:val="005C36CD"/>
    <w:rsid w:val="005D4C1E"/>
    <w:rsid w:val="005E1BD2"/>
    <w:rsid w:val="005E38FE"/>
    <w:rsid w:val="005E44E4"/>
    <w:rsid w:val="005E4799"/>
    <w:rsid w:val="00603B32"/>
    <w:rsid w:val="0063746D"/>
    <w:rsid w:val="00641D60"/>
    <w:rsid w:val="00645DB7"/>
    <w:rsid w:val="00660D90"/>
    <w:rsid w:val="0067591D"/>
    <w:rsid w:val="00687085"/>
    <w:rsid w:val="00732A6D"/>
    <w:rsid w:val="00733BBA"/>
    <w:rsid w:val="00747182"/>
    <w:rsid w:val="00761DE6"/>
    <w:rsid w:val="007642DA"/>
    <w:rsid w:val="00777C49"/>
    <w:rsid w:val="00785522"/>
    <w:rsid w:val="00787712"/>
    <w:rsid w:val="007A01A8"/>
    <w:rsid w:val="007A45F6"/>
    <w:rsid w:val="007B5C12"/>
    <w:rsid w:val="008058C0"/>
    <w:rsid w:val="00833961"/>
    <w:rsid w:val="00840B50"/>
    <w:rsid w:val="00843089"/>
    <w:rsid w:val="00845573"/>
    <w:rsid w:val="008720EA"/>
    <w:rsid w:val="008A3735"/>
    <w:rsid w:val="008D09FD"/>
    <w:rsid w:val="008D15D3"/>
    <w:rsid w:val="008D176D"/>
    <w:rsid w:val="008F0A9E"/>
    <w:rsid w:val="00903151"/>
    <w:rsid w:val="00944358"/>
    <w:rsid w:val="00963804"/>
    <w:rsid w:val="009876C7"/>
    <w:rsid w:val="009939D4"/>
    <w:rsid w:val="009C02DA"/>
    <w:rsid w:val="009C5CF4"/>
    <w:rsid w:val="009C7FCA"/>
    <w:rsid w:val="009D61F0"/>
    <w:rsid w:val="009F0C08"/>
    <w:rsid w:val="009F3FE0"/>
    <w:rsid w:val="00A226E1"/>
    <w:rsid w:val="00A26F16"/>
    <w:rsid w:val="00A52BDC"/>
    <w:rsid w:val="00A73A68"/>
    <w:rsid w:val="00A8312A"/>
    <w:rsid w:val="00AA320F"/>
    <w:rsid w:val="00B01E69"/>
    <w:rsid w:val="00B25EB3"/>
    <w:rsid w:val="00B42CBF"/>
    <w:rsid w:val="00B65212"/>
    <w:rsid w:val="00B660CB"/>
    <w:rsid w:val="00B77EDB"/>
    <w:rsid w:val="00B9118B"/>
    <w:rsid w:val="00BD63A9"/>
    <w:rsid w:val="00C01C7D"/>
    <w:rsid w:val="00C0693F"/>
    <w:rsid w:val="00C20D73"/>
    <w:rsid w:val="00C21088"/>
    <w:rsid w:val="00C276FC"/>
    <w:rsid w:val="00C55895"/>
    <w:rsid w:val="00C63967"/>
    <w:rsid w:val="00C667E4"/>
    <w:rsid w:val="00CF1958"/>
    <w:rsid w:val="00D02E8B"/>
    <w:rsid w:val="00D264D7"/>
    <w:rsid w:val="00D70025"/>
    <w:rsid w:val="00D73A10"/>
    <w:rsid w:val="00D773DC"/>
    <w:rsid w:val="00D94659"/>
    <w:rsid w:val="00DB2461"/>
    <w:rsid w:val="00DB44C8"/>
    <w:rsid w:val="00DD1343"/>
    <w:rsid w:val="00E14399"/>
    <w:rsid w:val="00E40522"/>
    <w:rsid w:val="00E4274E"/>
    <w:rsid w:val="00E46A8B"/>
    <w:rsid w:val="00E626CB"/>
    <w:rsid w:val="00E70258"/>
    <w:rsid w:val="00E73DFA"/>
    <w:rsid w:val="00E9353A"/>
    <w:rsid w:val="00E94E2E"/>
    <w:rsid w:val="00EB6A4F"/>
    <w:rsid w:val="00ED189D"/>
    <w:rsid w:val="00F10705"/>
    <w:rsid w:val="00F13F88"/>
    <w:rsid w:val="00F14018"/>
    <w:rsid w:val="00F1423A"/>
    <w:rsid w:val="00F15B51"/>
    <w:rsid w:val="00F34862"/>
    <w:rsid w:val="00F60870"/>
    <w:rsid w:val="00F63C5F"/>
    <w:rsid w:val="00F73F78"/>
    <w:rsid w:val="00F93481"/>
    <w:rsid w:val="00F970B9"/>
    <w:rsid w:val="00FB1235"/>
    <w:rsid w:val="00FB1B36"/>
    <w:rsid w:val="00FF09B7"/>
    <w:rsid w:val="00FF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112674978">
      <w:bodyDiv w:val="1"/>
      <w:marLeft w:val="0"/>
      <w:marRight w:val="0"/>
      <w:marTop w:val="0"/>
      <w:marBottom w:val="0"/>
      <w:divBdr>
        <w:top w:val="none" w:sz="0" w:space="0" w:color="auto"/>
        <w:left w:val="none" w:sz="0" w:space="0" w:color="auto"/>
        <w:bottom w:val="none" w:sz="0" w:space="0" w:color="auto"/>
        <w:right w:val="none" w:sz="0" w:space="0" w:color="auto"/>
      </w:divBdr>
    </w:div>
    <w:div w:id="1282296826">
      <w:bodyDiv w:val="1"/>
      <w:marLeft w:val="0"/>
      <w:marRight w:val="0"/>
      <w:marTop w:val="0"/>
      <w:marBottom w:val="0"/>
      <w:divBdr>
        <w:top w:val="none" w:sz="0" w:space="0" w:color="auto"/>
        <w:left w:val="none" w:sz="0" w:space="0" w:color="auto"/>
        <w:bottom w:val="none" w:sz="0" w:space="0" w:color="auto"/>
        <w:right w:val="none" w:sz="0" w:space="0" w:color="auto"/>
      </w:divBdr>
    </w:div>
    <w:div w:id="1400900873">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 w:id="1619406219">
      <w:bodyDiv w:val="1"/>
      <w:marLeft w:val="0"/>
      <w:marRight w:val="0"/>
      <w:marTop w:val="0"/>
      <w:marBottom w:val="0"/>
      <w:divBdr>
        <w:top w:val="none" w:sz="0" w:space="0" w:color="auto"/>
        <w:left w:val="none" w:sz="0" w:space="0" w:color="auto"/>
        <w:bottom w:val="none" w:sz="0" w:space="0" w:color="auto"/>
        <w:right w:val="none" w:sz="0" w:space="0" w:color="auto"/>
      </w:divBdr>
    </w:div>
    <w:div w:id="179047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3</cp:revision>
  <cp:lastPrinted>2022-12-07T04:39:00Z</cp:lastPrinted>
  <dcterms:created xsi:type="dcterms:W3CDTF">2022-12-08T09:52:00Z</dcterms:created>
  <dcterms:modified xsi:type="dcterms:W3CDTF">2022-12-08T09:53:00Z</dcterms:modified>
</cp:coreProperties>
</file>