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E8" w:rsidRPr="00AC6F04" w:rsidRDefault="000B66E8" w:rsidP="009B47D1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C6F04">
        <w:rPr>
          <w:rFonts w:ascii="Times New Roman" w:hAnsi="Times New Roman" w:cs="Times New Roman"/>
          <w:b/>
          <w:bCs/>
          <w:sz w:val="30"/>
          <w:szCs w:val="30"/>
        </w:rPr>
        <w:t>Требования к информации о продовольственном товаре</w:t>
      </w:r>
      <w:r w:rsidR="00072A27" w:rsidRPr="00AC6F04">
        <w:rPr>
          <w:rFonts w:ascii="Times New Roman" w:hAnsi="Times New Roman" w:cs="Times New Roman"/>
          <w:b/>
          <w:bCs/>
          <w:sz w:val="30"/>
          <w:szCs w:val="30"/>
        </w:rPr>
        <w:t xml:space="preserve">, изготовителе, продавце, </w:t>
      </w:r>
      <w:r w:rsidR="00072A27" w:rsidRPr="00AC6F04">
        <w:rPr>
          <w:rFonts w:ascii="Times New Roman" w:hAnsi="Times New Roman" w:cs="Times New Roman"/>
          <w:b/>
          <w:sz w:val="30"/>
          <w:szCs w:val="30"/>
        </w:rPr>
        <w:t>режиме работы</w:t>
      </w:r>
    </w:p>
    <w:p w:rsidR="000B66E8" w:rsidRDefault="000B66E8" w:rsidP="000B6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66E8" w:rsidRPr="00AC6F04" w:rsidRDefault="000B66E8" w:rsidP="009B47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F04">
        <w:rPr>
          <w:rFonts w:ascii="Times New Roman" w:hAnsi="Times New Roman" w:cs="Times New Roman"/>
          <w:sz w:val="24"/>
          <w:szCs w:val="24"/>
        </w:rPr>
        <w:t>При продаже продовольственных товаров продавец обязан предоставить покупателю необходимую и достоверную информацию о товаре, его качестве и безопасности, обеспечивающую возможность правильного выбора, в частности (</w:t>
      </w:r>
      <w:hyperlink r:id="rId5" w:history="1">
        <w:r w:rsidRPr="00AC6F04">
          <w:rPr>
            <w:rFonts w:ascii="Times New Roman" w:hAnsi="Times New Roman" w:cs="Times New Roman"/>
            <w:sz w:val="24"/>
            <w:szCs w:val="24"/>
          </w:rPr>
          <w:t>п. 1 ст. 8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C6F04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C6F04">
          <w:rPr>
            <w:rFonts w:ascii="Times New Roman" w:hAnsi="Times New Roman" w:cs="Times New Roman"/>
            <w:sz w:val="24"/>
            <w:szCs w:val="24"/>
          </w:rPr>
          <w:t>2 ст. 10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C6F04">
          <w:rPr>
            <w:rFonts w:ascii="Times New Roman" w:hAnsi="Times New Roman" w:cs="Times New Roman"/>
            <w:sz w:val="24"/>
            <w:szCs w:val="24"/>
          </w:rPr>
          <w:t>п. п. 2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C6F04">
          <w:rPr>
            <w:rFonts w:ascii="Times New Roman" w:hAnsi="Times New Roman" w:cs="Times New Roman"/>
            <w:sz w:val="24"/>
            <w:szCs w:val="24"/>
          </w:rPr>
          <w:t>4 ст. 19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C6F04">
          <w:rPr>
            <w:rFonts w:ascii="Times New Roman" w:hAnsi="Times New Roman" w:cs="Times New Roman"/>
            <w:sz w:val="24"/>
            <w:szCs w:val="24"/>
          </w:rPr>
          <w:t>п. п. 2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C6F04">
          <w:rPr>
            <w:rFonts w:ascii="Times New Roman" w:hAnsi="Times New Roman" w:cs="Times New Roman"/>
            <w:sz w:val="24"/>
            <w:szCs w:val="24"/>
          </w:rPr>
          <w:t>3 ст. 26.1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Закона от 07.02.1992 N 2300-1 «О защите прав потребителей»;</w:t>
      </w:r>
      <w:proofErr w:type="gramEnd"/>
      <w:r w:rsidRPr="00AC6F0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C6F04">
          <w:rPr>
            <w:rFonts w:ascii="Times New Roman" w:hAnsi="Times New Roman" w:cs="Times New Roman"/>
            <w:sz w:val="24"/>
            <w:szCs w:val="24"/>
          </w:rPr>
          <w:t>п. 1 ст. 5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Федерального закона от 02.01.2000 N 29-ФЗ "О качестве и безопасности пищевых продуктов"; </w:t>
      </w:r>
      <w:hyperlink r:id="rId13" w:history="1">
        <w:r w:rsidRPr="00AC6F04">
          <w:rPr>
            <w:rFonts w:ascii="Times New Roman" w:hAnsi="Times New Roman" w:cs="Times New Roman"/>
            <w:sz w:val="24"/>
            <w:szCs w:val="24"/>
          </w:rPr>
          <w:t>ч. 4.1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AC6F04">
          <w:rPr>
            <w:rFonts w:ascii="Times New Roman" w:hAnsi="Times New Roman" w:cs="Times New Roman"/>
            <w:sz w:val="24"/>
            <w:szCs w:val="24"/>
          </w:rPr>
          <w:t>4.3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AC6F04">
          <w:rPr>
            <w:rFonts w:ascii="Times New Roman" w:hAnsi="Times New Roman" w:cs="Times New Roman"/>
            <w:sz w:val="24"/>
            <w:szCs w:val="24"/>
          </w:rPr>
          <w:t>4.9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C6F04">
          <w:rPr>
            <w:rFonts w:ascii="Times New Roman" w:hAnsi="Times New Roman" w:cs="Times New Roman"/>
            <w:sz w:val="24"/>
            <w:szCs w:val="24"/>
          </w:rPr>
          <w:t>4.11 ст. 4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Технического регламента </w:t>
      </w:r>
      <w:proofErr w:type="gramStart"/>
      <w:r w:rsidRPr="00AC6F0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C6F04">
        <w:rPr>
          <w:rFonts w:ascii="Times New Roman" w:hAnsi="Times New Roman" w:cs="Times New Roman"/>
          <w:sz w:val="24"/>
          <w:szCs w:val="24"/>
        </w:rPr>
        <w:t xml:space="preserve"> ТС 022/2011, утв. Решением Комиссии Таможенного союза от 09.12.2011 N 881 "Пищевая продукция в части ее маркировки"):</w:t>
      </w:r>
    </w:p>
    <w:p w:rsidR="000B66E8" w:rsidRPr="00AC6F04" w:rsidRDefault="000B66E8" w:rsidP="000B66E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F04">
        <w:rPr>
          <w:rFonts w:ascii="Times New Roman" w:hAnsi="Times New Roman" w:cs="Times New Roman"/>
          <w:sz w:val="24"/>
          <w:szCs w:val="24"/>
        </w:rPr>
        <w:t>об основных потребительских свойствах товара,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ГМО, если содержание указанных организмов в таком компоненте составляет более 0,9%), пищевой ценности, назначении, об условиях применения и хранения продуктов питания, о способах изготовления готовых блюд, весе (объеме</w:t>
      </w:r>
      <w:proofErr w:type="gramEnd"/>
      <w:r w:rsidRPr="00AC6F04">
        <w:rPr>
          <w:rFonts w:ascii="Times New Roman" w:hAnsi="Times New Roman" w:cs="Times New Roman"/>
          <w:sz w:val="24"/>
          <w:szCs w:val="24"/>
        </w:rP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0B66E8" w:rsidRPr="00AC6F04" w:rsidRDefault="000B66E8" w:rsidP="000B66E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F04">
        <w:rPr>
          <w:rFonts w:ascii="Times New Roman" w:hAnsi="Times New Roman" w:cs="Times New Roman"/>
          <w:sz w:val="24"/>
          <w:szCs w:val="24"/>
        </w:rPr>
        <w:t>об обязательном подтверждении соответствия товара требованиям технических регламентов, о сроке годности, цене и условиях приобретения;</w:t>
      </w:r>
    </w:p>
    <w:p w:rsidR="000B66E8" w:rsidRPr="00AC6F04" w:rsidRDefault="000B66E8" w:rsidP="000B66E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F04">
        <w:rPr>
          <w:rFonts w:ascii="Times New Roman" w:hAnsi="Times New Roman" w:cs="Times New Roman"/>
          <w:sz w:val="24"/>
          <w:szCs w:val="24"/>
        </w:rPr>
        <w:t>об изготовителе, продавце, включая наименование, адрес.</w:t>
      </w:r>
    </w:p>
    <w:p w:rsidR="000B66E8" w:rsidRPr="00AC6F04" w:rsidRDefault="000B66E8" w:rsidP="009B47D1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6F04">
        <w:rPr>
          <w:rFonts w:ascii="Times New Roman" w:hAnsi="Times New Roman" w:cs="Times New Roman"/>
          <w:sz w:val="24"/>
          <w:szCs w:val="24"/>
        </w:rPr>
        <w:t xml:space="preserve">Информацию для покупателя предоставляют на русском языке непосредственно с продуктом в виде текста, условных обозначений и рисунков на потребительской таре, этикетке, </w:t>
      </w:r>
      <w:proofErr w:type="spellStart"/>
      <w:r w:rsidRPr="00AC6F04">
        <w:rPr>
          <w:rFonts w:ascii="Times New Roman" w:hAnsi="Times New Roman" w:cs="Times New Roman"/>
          <w:sz w:val="24"/>
          <w:szCs w:val="24"/>
        </w:rPr>
        <w:t>контрэтикетке</w:t>
      </w:r>
      <w:proofErr w:type="spellEnd"/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F04">
        <w:rPr>
          <w:rFonts w:ascii="Times New Roman" w:hAnsi="Times New Roman" w:cs="Times New Roman"/>
          <w:sz w:val="24"/>
          <w:szCs w:val="24"/>
        </w:rPr>
        <w:t>кольеретке</w:t>
      </w:r>
      <w:proofErr w:type="spellEnd"/>
      <w:r w:rsidRPr="00AC6F04">
        <w:rPr>
          <w:rFonts w:ascii="Times New Roman" w:hAnsi="Times New Roman" w:cs="Times New Roman"/>
          <w:sz w:val="24"/>
          <w:szCs w:val="24"/>
        </w:rPr>
        <w:t>, ярлыке, пробке, листе-вкладыше, способом, принятым для отдельных видов продуктов (</w:t>
      </w:r>
      <w:hyperlink r:id="rId17" w:history="1">
        <w:r w:rsidRPr="00AC6F04">
          <w:rPr>
            <w:rFonts w:ascii="Times New Roman" w:hAnsi="Times New Roman" w:cs="Times New Roman"/>
            <w:sz w:val="24"/>
            <w:szCs w:val="24"/>
          </w:rPr>
          <w:t>п. 3 ст. 10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Закона N 2300-1; </w:t>
      </w:r>
      <w:hyperlink r:id="rId18" w:history="1">
        <w:r w:rsidRPr="00AC6F04">
          <w:rPr>
            <w:rFonts w:ascii="Times New Roman" w:hAnsi="Times New Roman" w:cs="Times New Roman"/>
            <w:sz w:val="24"/>
            <w:szCs w:val="24"/>
          </w:rPr>
          <w:t>п. 2 ст. 18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Закона N 29-ФЗ; </w:t>
      </w:r>
      <w:hyperlink r:id="rId19" w:history="1">
        <w:r w:rsidRPr="00AC6F04">
          <w:rPr>
            <w:rFonts w:ascii="Times New Roman" w:hAnsi="Times New Roman" w:cs="Times New Roman"/>
            <w:sz w:val="24"/>
            <w:szCs w:val="24"/>
          </w:rPr>
          <w:t>п. п. 3.1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AC6F04">
          <w:rPr>
            <w:rFonts w:ascii="Times New Roman" w:hAnsi="Times New Roman" w:cs="Times New Roman"/>
            <w:sz w:val="24"/>
            <w:szCs w:val="24"/>
          </w:rPr>
          <w:t>3.3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AC6F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6F04">
        <w:rPr>
          <w:rFonts w:ascii="Times New Roman" w:hAnsi="Times New Roman" w:cs="Times New Roman"/>
          <w:sz w:val="24"/>
          <w:szCs w:val="24"/>
        </w:rPr>
        <w:t xml:space="preserve"> 51074-2003, утв. </w:t>
      </w:r>
      <w:hyperlink r:id="rId21" w:history="1">
        <w:r w:rsidRPr="00AC6F0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Госстандарта России от 29.12.2003 N 401-ст; </w:t>
      </w:r>
      <w:hyperlink r:id="rId22" w:history="1">
        <w:r w:rsidRPr="00AC6F04">
          <w:rPr>
            <w:rFonts w:ascii="Times New Roman" w:hAnsi="Times New Roman" w:cs="Times New Roman"/>
            <w:sz w:val="24"/>
            <w:szCs w:val="24"/>
          </w:rPr>
          <w:t>ч. 4.12 ст. 4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Технического регламента ТР ТС 022/2011).</w:t>
      </w:r>
    </w:p>
    <w:p w:rsidR="000B66E8" w:rsidRPr="00AC6F04" w:rsidRDefault="000B66E8" w:rsidP="009B47D1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6F04">
        <w:rPr>
          <w:rFonts w:ascii="Times New Roman" w:hAnsi="Times New Roman" w:cs="Times New Roman"/>
          <w:sz w:val="24"/>
          <w:szCs w:val="24"/>
        </w:rPr>
        <w:t>В случае обращения потребителя ему также должна быть предоставлена, в частности, информация о режиме работы продавца (изготовителя), о номерах ОГРН, ОГРНИП (</w:t>
      </w:r>
      <w:hyperlink r:id="rId23" w:history="1">
        <w:r w:rsidRPr="00AC6F04">
          <w:rPr>
            <w:rFonts w:ascii="Times New Roman" w:hAnsi="Times New Roman" w:cs="Times New Roman"/>
            <w:sz w:val="24"/>
            <w:szCs w:val="24"/>
          </w:rPr>
          <w:t>п. 1.1 ст. 9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Закона N 2300-1).</w:t>
      </w:r>
    </w:p>
    <w:p w:rsidR="000B66E8" w:rsidRPr="00AC6F04" w:rsidRDefault="000B66E8" w:rsidP="009B47D1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F04">
        <w:rPr>
          <w:rFonts w:ascii="Times New Roman" w:hAnsi="Times New Roman" w:cs="Times New Roman"/>
          <w:sz w:val="24"/>
          <w:szCs w:val="24"/>
        </w:rPr>
        <w:t>Также продавец обязан ознакомить покупателя с информацией об обязательном подтверждении соответствия товаров установленным требованиям, в частности о содержащихся в сопроводительной документации сведениях о сертификате соответствия или декларации о соответствии (</w:t>
      </w:r>
      <w:hyperlink r:id="rId24" w:history="1">
        <w:r w:rsidRPr="00AC6F04">
          <w:rPr>
            <w:rFonts w:ascii="Times New Roman" w:hAnsi="Times New Roman" w:cs="Times New Roman"/>
            <w:sz w:val="24"/>
            <w:szCs w:val="24"/>
          </w:rPr>
          <w:t>п. п. 2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AC6F04">
          <w:rPr>
            <w:rFonts w:ascii="Times New Roman" w:hAnsi="Times New Roman" w:cs="Times New Roman"/>
            <w:sz w:val="24"/>
            <w:szCs w:val="24"/>
          </w:rPr>
          <w:t>3 ст. 10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Закона N 2300-1; </w:t>
      </w:r>
      <w:hyperlink r:id="rId26" w:history="1">
        <w:r w:rsidRPr="00AC6F04">
          <w:rPr>
            <w:rFonts w:ascii="Times New Roman" w:hAnsi="Times New Roman" w:cs="Times New Roman"/>
            <w:sz w:val="24"/>
            <w:szCs w:val="24"/>
          </w:rPr>
          <w:t>п. 3 ст. 20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AC6F04">
          <w:rPr>
            <w:rFonts w:ascii="Times New Roman" w:hAnsi="Times New Roman" w:cs="Times New Roman"/>
            <w:sz w:val="24"/>
            <w:szCs w:val="24"/>
          </w:rPr>
          <w:t>п. 2 ст. 28</w:t>
        </w:r>
      </w:hyperlink>
      <w:r w:rsidRPr="00AC6F04">
        <w:rPr>
          <w:rFonts w:ascii="Times New Roman" w:hAnsi="Times New Roman" w:cs="Times New Roman"/>
          <w:sz w:val="24"/>
          <w:szCs w:val="24"/>
        </w:rPr>
        <w:t xml:space="preserve"> Закона от 27.12.2002 N 184-ФЗ).</w:t>
      </w:r>
      <w:proofErr w:type="gramEnd"/>
    </w:p>
    <w:p w:rsidR="00094B4F" w:rsidRDefault="00094B4F" w:rsidP="000B66E8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4B4F" w:rsidRPr="00094B4F" w:rsidRDefault="00094B4F" w:rsidP="009B47D1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4B4F">
        <w:rPr>
          <w:rFonts w:ascii="Times New Roman" w:hAnsi="Times New Roman" w:cs="Times New Roman"/>
          <w:sz w:val="16"/>
          <w:szCs w:val="16"/>
        </w:rPr>
        <w:t xml:space="preserve">Территориальный отдел Управления </w:t>
      </w:r>
      <w:proofErr w:type="spellStart"/>
      <w:r w:rsidRPr="00094B4F">
        <w:rPr>
          <w:rFonts w:ascii="Times New Roman" w:hAnsi="Times New Roman" w:cs="Times New Roman"/>
          <w:sz w:val="16"/>
          <w:szCs w:val="16"/>
        </w:rPr>
        <w:t>Роспотребнадзора</w:t>
      </w:r>
      <w:proofErr w:type="spellEnd"/>
      <w:r w:rsidRPr="00094B4F">
        <w:rPr>
          <w:rFonts w:ascii="Times New Roman" w:hAnsi="Times New Roman" w:cs="Times New Roman"/>
          <w:sz w:val="16"/>
          <w:szCs w:val="16"/>
        </w:rPr>
        <w:t xml:space="preserve"> по Алтайскому краю в </w:t>
      </w:r>
      <w:proofErr w:type="spellStart"/>
      <w:r w:rsidRPr="00094B4F">
        <w:rPr>
          <w:rFonts w:ascii="Times New Roman" w:hAnsi="Times New Roman" w:cs="Times New Roman"/>
          <w:sz w:val="16"/>
          <w:szCs w:val="16"/>
        </w:rPr>
        <w:t>Кулундинском</w:t>
      </w:r>
      <w:proofErr w:type="spellEnd"/>
      <w:r w:rsidRPr="00094B4F">
        <w:rPr>
          <w:rFonts w:ascii="Times New Roman" w:hAnsi="Times New Roman" w:cs="Times New Roman"/>
          <w:sz w:val="16"/>
          <w:szCs w:val="16"/>
        </w:rPr>
        <w:t xml:space="preserve">, Благовещенском, </w:t>
      </w:r>
      <w:proofErr w:type="spellStart"/>
      <w:r w:rsidRPr="00094B4F">
        <w:rPr>
          <w:rFonts w:ascii="Times New Roman" w:hAnsi="Times New Roman" w:cs="Times New Roman"/>
          <w:sz w:val="16"/>
          <w:szCs w:val="16"/>
        </w:rPr>
        <w:t>Суетском</w:t>
      </w:r>
      <w:proofErr w:type="spellEnd"/>
      <w:r w:rsidRPr="00094B4F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094B4F">
        <w:rPr>
          <w:rFonts w:ascii="Times New Roman" w:hAnsi="Times New Roman" w:cs="Times New Roman"/>
          <w:sz w:val="16"/>
          <w:szCs w:val="16"/>
        </w:rPr>
        <w:t>Табунском</w:t>
      </w:r>
      <w:proofErr w:type="spellEnd"/>
      <w:r w:rsidRPr="00094B4F">
        <w:rPr>
          <w:rFonts w:ascii="Times New Roman" w:hAnsi="Times New Roman" w:cs="Times New Roman"/>
          <w:sz w:val="16"/>
          <w:szCs w:val="16"/>
        </w:rPr>
        <w:t xml:space="preserve"> районах (адрес:</w:t>
      </w:r>
      <w:proofErr w:type="gramEnd"/>
      <w:r w:rsidRPr="00094B4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94B4F">
        <w:rPr>
          <w:rFonts w:ascii="Times New Roman" w:hAnsi="Times New Roman" w:cs="Times New Roman"/>
          <w:sz w:val="16"/>
          <w:szCs w:val="16"/>
        </w:rPr>
        <w:t xml:space="preserve">Алтайский край, </w:t>
      </w:r>
      <w:proofErr w:type="spellStart"/>
      <w:r w:rsidRPr="00094B4F">
        <w:rPr>
          <w:rFonts w:ascii="Times New Roman" w:hAnsi="Times New Roman" w:cs="Times New Roman"/>
          <w:sz w:val="16"/>
          <w:szCs w:val="16"/>
        </w:rPr>
        <w:t>Кулундинский</w:t>
      </w:r>
      <w:proofErr w:type="spellEnd"/>
      <w:r w:rsidRPr="00094B4F">
        <w:rPr>
          <w:rFonts w:ascii="Times New Roman" w:hAnsi="Times New Roman" w:cs="Times New Roman"/>
          <w:sz w:val="16"/>
          <w:szCs w:val="16"/>
        </w:rPr>
        <w:t xml:space="preserve"> район, с. Кулунда, ул. Гагарина, 8, тел. 83856622402)</w:t>
      </w:r>
      <w:proofErr w:type="gramEnd"/>
    </w:p>
    <w:p w:rsidR="00466E0C" w:rsidRDefault="00466E0C"/>
    <w:sectPr w:rsidR="00466E0C" w:rsidSect="000B66E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B66E8"/>
    <w:rsid w:val="00072A27"/>
    <w:rsid w:val="00094B4F"/>
    <w:rsid w:val="000B66E8"/>
    <w:rsid w:val="00466E0C"/>
    <w:rsid w:val="009B47D1"/>
    <w:rsid w:val="00AC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CC1EEB4487A43436C49181C7B9EBD3311532C9789043F57D57A503323EBA7EF4D35AFD9BD3262B1BBA6D50A457A4356F300546E0E1C31x4GFI" TargetMode="External"/><Relationship Id="rId13" Type="http://schemas.openxmlformats.org/officeDocument/2006/relationships/hyperlink" Target="consultantplus://offline/ref=451CC1EEB4487A43436C49181C7B9EBD3415572C958B043F57D57A503323EBA7EF4D35AFD9BD3362B6BBA6D50A457A4356F300546E0E1C31x4GFI" TargetMode="External"/><Relationship Id="rId18" Type="http://schemas.openxmlformats.org/officeDocument/2006/relationships/hyperlink" Target="consultantplus://offline/ref=451CC1EEB4487A43436C49181C7B9EBD341D572F9283043F57D57A503323EBA7EF4D35AFD1BC3832E2F4A7894C13694154F3025572x0G8I" TargetMode="External"/><Relationship Id="rId26" Type="http://schemas.openxmlformats.org/officeDocument/2006/relationships/hyperlink" Target="consultantplus://offline/ref=451CC1EEB4487A43436C49181C7B9EBD341C5F2C9583043F57D57A503323EBA7EF4D35AFD9BD3163B2BBA6D50A457A4356F300546E0E1C31x4G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1CC1EEB4487A43436C49181C7B9EBD3617512D938D043F57D57A503323EBA7EF4D35AFD9BD3366B6BBA6D50A457A4356F300546E0E1C31x4GFI" TargetMode="External"/><Relationship Id="rId7" Type="http://schemas.openxmlformats.org/officeDocument/2006/relationships/hyperlink" Target="consultantplus://offline/ref=451CC1EEB4487A43436C49181C7B9EBD3311532C9789043F57D57A503323EBA7EF4D35AFD9BD3360B1BBA6D50A457A4356F300546E0E1C31x4GFI" TargetMode="External"/><Relationship Id="rId12" Type="http://schemas.openxmlformats.org/officeDocument/2006/relationships/hyperlink" Target="consultantplus://offline/ref=451CC1EEB4487A43436C49181C7B9EBD341D572F9283043F57D57A503323EBA7EF4D35AFDDBF3832E2F4A7894C13694154F3025572x0G8I" TargetMode="External"/><Relationship Id="rId17" Type="http://schemas.openxmlformats.org/officeDocument/2006/relationships/hyperlink" Target="consultantplus://offline/ref=451CC1EEB4487A43436C49181C7B9EBD3311532C9789043F57D57A503323EBA7EF4D35AFD9BD3063B6BBA6D50A457A4356F300546E0E1C31x4GFI" TargetMode="External"/><Relationship Id="rId25" Type="http://schemas.openxmlformats.org/officeDocument/2006/relationships/hyperlink" Target="consultantplus://offline/ref=451CC1EEB4487A43436C49181C7B9EBD3311532C9789043F57D57A503323EBA7EF4D35AFD9BD3063B6BBA6D50A457A4356F300546E0E1C31x4G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1CC1EEB4487A43436C49181C7B9EBD3415572C958B043F57D57A503323EBA7EF4D35AFD9BD326FB4BBA6D50A457A4356F300546E0E1C31x4GFI" TargetMode="External"/><Relationship Id="rId20" Type="http://schemas.openxmlformats.org/officeDocument/2006/relationships/hyperlink" Target="consultantplus://offline/ref=451CC1EEB4487A43436C49181C7B9EBD3610542C948C043F57D57A503323EBA7EF4D35AFD9BD3365BBBBA6D50A457A4356F300546E0E1C31x4GF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1CC1EEB4487A43436C49181C7B9EBD3311532C9789043F57D57A503323EBA7EF4D35AFD9BD3360B2BBA6D50A457A4356F300546E0E1C31x4GFI" TargetMode="External"/><Relationship Id="rId11" Type="http://schemas.openxmlformats.org/officeDocument/2006/relationships/hyperlink" Target="consultantplus://offline/ref=451CC1EEB4487A43436C49181C7B9EBD3311532C9789043F57D57A503323EBA7EF4D35AFD9BD3767B0BBA6D50A457A4356F300546E0E1C31x4GFI" TargetMode="External"/><Relationship Id="rId24" Type="http://schemas.openxmlformats.org/officeDocument/2006/relationships/hyperlink" Target="consultantplus://offline/ref=451CC1EEB4487A43436C49181C7B9EBD3311532C9789043F57D57A503323EBA7EF4D35AFD9BD3361B3BBA6D50A457A4356F300546E0E1C31x4GFI" TargetMode="External"/><Relationship Id="rId5" Type="http://schemas.openxmlformats.org/officeDocument/2006/relationships/hyperlink" Target="consultantplus://offline/ref=451CC1EEB4487A43436C49181C7B9EBD3311532C9789043F57D57A503323EBA7EF4D35AFD9BD3363B0BBA6D50A457A4356F300546E0E1C31x4GFI" TargetMode="External"/><Relationship Id="rId15" Type="http://schemas.openxmlformats.org/officeDocument/2006/relationships/hyperlink" Target="consultantplus://offline/ref=451CC1EEB4487A43436C49181C7B9EBD3415572C958B043F57D57A503323EBA7EF4D35AFD9BD3260BABBA6D50A457A4356F300546E0E1C31x4GFI" TargetMode="External"/><Relationship Id="rId23" Type="http://schemas.openxmlformats.org/officeDocument/2006/relationships/hyperlink" Target="consultantplus://offline/ref=451CC1EEB4487A43436C49181C7B9EBD3311532C9789043F57D57A503323EBA7EF4D35AFDBBD3832E2F4A7894C13694154F3025572x0G8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51CC1EEB4487A43436C49181C7B9EBD3311532C9789043F57D57A503323EBA7EF4D35AFD9BD3767B1BBA6D50A457A4356F300546E0E1C31x4GFI" TargetMode="External"/><Relationship Id="rId19" Type="http://schemas.openxmlformats.org/officeDocument/2006/relationships/hyperlink" Target="consultantplus://offline/ref=451CC1EEB4487A43436C49181C7B9EBD3610542C948C043F57D57A503323EBA7EF4D35AFD9BD3365B5BBA6D50A457A4356F300546E0E1C31x4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1CC1EEB4487A43436C49181C7B9EBD3311532C9789043F57D57A503323EBA7EF4D35AFD9BD3263B2BBA6D50A457A4356F300546E0E1C31x4GFI" TargetMode="External"/><Relationship Id="rId14" Type="http://schemas.openxmlformats.org/officeDocument/2006/relationships/hyperlink" Target="consultantplus://offline/ref=451CC1EEB4487A43436C49181C7B9EBD3415572C958B043F57D57A503323EBA7EF4D35AFD9BD3361B5BBA6D50A457A4356F300546E0E1C31x4GFI" TargetMode="External"/><Relationship Id="rId22" Type="http://schemas.openxmlformats.org/officeDocument/2006/relationships/hyperlink" Target="consultantplus://offline/ref=451CC1EEB4487A43436C49181C7B9EBD3415572C958B043F57D57A503323EBA7EF4D35AFD9BD3166B6BBA6D50A457A4356F300546E0E1C31x4GFI" TargetMode="External"/><Relationship Id="rId27" Type="http://schemas.openxmlformats.org/officeDocument/2006/relationships/hyperlink" Target="consultantplus://offline/ref=451CC1EEB4487A43436C49181C7B9EBD341C5F2C9583043F57D57A503323EBA7EF4D35AFD8BC3832E2F4A7894C13694154F3025572x0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2024-01-23T08:08:00Z</dcterms:created>
  <dcterms:modified xsi:type="dcterms:W3CDTF">2024-01-23T08:30:00Z</dcterms:modified>
</cp:coreProperties>
</file>